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09" w:rsidRDefault="008F76CF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литературе ФГОС</w:t>
      </w:r>
    </w:p>
    <w:p w:rsidR="00B14809" w:rsidRDefault="00B14809">
      <w:pPr>
        <w:spacing w:line="2" w:lineRule="exact"/>
        <w:rPr>
          <w:sz w:val="24"/>
          <w:szCs w:val="24"/>
        </w:rPr>
      </w:pPr>
    </w:p>
    <w:p w:rsidR="00B14809" w:rsidRDefault="008F76CF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10-11 класс (базовый уровень)</w:t>
      </w:r>
    </w:p>
    <w:p w:rsidR="00B14809" w:rsidRDefault="00B14809">
      <w:pPr>
        <w:spacing w:line="9" w:lineRule="exact"/>
        <w:rPr>
          <w:sz w:val="24"/>
          <w:szCs w:val="24"/>
        </w:rPr>
      </w:pPr>
    </w:p>
    <w:p w:rsidR="00B14809" w:rsidRDefault="008F76CF" w:rsidP="00885346">
      <w:pPr>
        <w:spacing w:line="238" w:lineRule="auto"/>
        <w:ind w:left="120" w:firstLine="1126"/>
        <w:jc w:val="both"/>
        <w:rPr>
          <w:sz w:val="28"/>
        </w:rPr>
      </w:pPr>
      <w:r>
        <w:rPr>
          <w:rFonts w:eastAsia="Times New Roman"/>
          <w:sz w:val="28"/>
          <w:szCs w:val="28"/>
        </w:rPr>
        <w:t>Рабочая программа по литературе для 10</w:t>
      </w:r>
      <w:r w:rsidR="00885346">
        <w:rPr>
          <w:rFonts w:eastAsia="Times New Roman"/>
          <w:sz w:val="28"/>
          <w:szCs w:val="28"/>
        </w:rPr>
        <w:t>-11</w:t>
      </w:r>
      <w:r>
        <w:rPr>
          <w:rFonts w:eastAsia="Times New Roman"/>
          <w:sz w:val="28"/>
          <w:szCs w:val="28"/>
        </w:rPr>
        <w:t xml:space="preserve"> класса составлена в соответствии с основными положениями Федерального государственного образовательного стандарта среднего общего образования, на основе</w:t>
      </w:r>
      <w:r w:rsidR="00885346">
        <w:rPr>
          <w:rFonts w:eastAsia="Times New Roman"/>
          <w:sz w:val="28"/>
          <w:szCs w:val="28"/>
        </w:rPr>
        <w:t xml:space="preserve"> рабочей программы</w:t>
      </w:r>
      <w:r>
        <w:rPr>
          <w:rFonts w:eastAsia="Times New Roman"/>
          <w:sz w:val="28"/>
          <w:szCs w:val="28"/>
        </w:rPr>
        <w:t xml:space="preserve"> </w:t>
      </w:r>
      <w:r w:rsidR="00885346" w:rsidRPr="00BC4D28">
        <w:rPr>
          <w:sz w:val="28"/>
        </w:rPr>
        <w:t xml:space="preserve">к учебнику </w:t>
      </w:r>
      <w:proofErr w:type="spellStart"/>
      <w:r w:rsidR="00885346">
        <w:rPr>
          <w:sz w:val="28"/>
        </w:rPr>
        <w:t>Ю.В.Лебедева</w:t>
      </w:r>
      <w:proofErr w:type="spellEnd"/>
      <w:proofErr w:type="gramStart"/>
      <w:r w:rsidR="00885346">
        <w:rPr>
          <w:sz w:val="28"/>
        </w:rPr>
        <w:t xml:space="preserve"> ,</w:t>
      </w:r>
      <w:proofErr w:type="gramEnd"/>
      <w:r w:rsidR="00885346">
        <w:rPr>
          <w:sz w:val="28"/>
        </w:rPr>
        <w:t>Русский язык и литерат</w:t>
      </w:r>
      <w:r w:rsidR="00885346">
        <w:rPr>
          <w:sz w:val="28"/>
        </w:rPr>
        <w:t>у</w:t>
      </w:r>
      <w:r w:rsidR="00885346">
        <w:rPr>
          <w:sz w:val="28"/>
        </w:rPr>
        <w:t xml:space="preserve">ра. Литература. 10 класс,11 класс учебник </w:t>
      </w:r>
      <w:r w:rsidR="00885346" w:rsidRPr="00BC4D28">
        <w:rPr>
          <w:sz w:val="28"/>
        </w:rPr>
        <w:t xml:space="preserve"> для 10-11 классов общеобразовател</w:t>
      </w:r>
      <w:r w:rsidR="00885346" w:rsidRPr="00BC4D28">
        <w:rPr>
          <w:sz w:val="28"/>
        </w:rPr>
        <w:t>ь</w:t>
      </w:r>
      <w:r w:rsidR="00885346" w:rsidRPr="00BC4D28">
        <w:rPr>
          <w:sz w:val="28"/>
        </w:rPr>
        <w:t>ных организаций. Базовый уровень</w:t>
      </w:r>
      <w:r w:rsidR="00885346">
        <w:rPr>
          <w:sz w:val="28"/>
        </w:rPr>
        <w:t xml:space="preserve"> в 2ч.</w:t>
      </w:r>
      <w:r w:rsidR="00885346" w:rsidRPr="00BC4D28">
        <w:rPr>
          <w:sz w:val="28"/>
        </w:rPr>
        <w:t>/авт.-сост.</w:t>
      </w:r>
      <w:r w:rsidR="00885346" w:rsidRPr="00954CCC">
        <w:rPr>
          <w:sz w:val="28"/>
        </w:rPr>
        <w:t xml:space="preserve"> </w:t>
      </w:r>
      <w:proofErr w:type="spellStart"/>
      <w:r w:rsidR="00885346">
        <w:rPr>
          <w:sz w:val="28"/>
        </w:rPr>
        <w:t>Ю.В.Лебедев</w:t>
      </w:r>
      <w:proofErr w:type="spellEnd"/>
      <w:r w:rsidR="00885346">
        <w:rPr>
          <w:sz w:val="28"/>
        </w:rPr>
        <w:t>.</w:t>
      </w:r>
      <w:r w:rsidR="00885346" w:rsidRPr="00BC4D28">
        <w:rPr>
          <w:sz w:val="28"/>
        </w:rPr>
        <w:t xml:space="preserve"> – М.: </w:t>
      </w:r>
      <w:r w:rsidR="00885346">
        <w:rPr>
          <w:sz w:val="28"/>
        </w:rPr>
        <w:t>«Пр</w:t>
      </w:r>
      <w:r w:rsidR="00885346">
        <w:rPr>
          <w:sz w:val="28"/>
        </w:rPr>
        <w:t>о</w:t>
      </w:r>
      <w:r w:rsidR="00885346">
        <w:rPr>
          <w:sz w:val="28"/>
        </w:rPr>
        <w:t>свещение», 2017.</w:t>
      </w:r>
    </w:p>
    <w:p w:rsidR="00885346" w:rsidRDefault="00885346" w:rsidP="00885346">
      <w:pPr>
        <w:spacing w:line="238" w:lineRule="auto"/>
        <w:ind w:left="120" w:firstLine="1126"/>
        <w:jc w:val="both"/>
        <w:rPr>
          <w:sz w:val="24"/>
          <w:szCs w:val="24"/>
        </w:rPr>
      </w:pP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  <w:jc w:val="center"/>
        <w:rPr>
          <w:b/>
          <w:bCs/>
        </w:rPr>
      </w:pPr>
      <w:r w:rsidRPr="0045567D">
        <w:rPr>
          <w:b/>
          <w:bCs/>
        </w:rPr>
        <w:t>Предметные результаты изучения учебного</w:t>
      </w:r>
      <w:r>
        <w:rPr>
          <w:b/>
          <w:bCs/>
        </w:rPr>
        <w:t xml:space="preserve"> </w:t>
      </w:r>
      <w:r w:rsidRPr="0045567D">
        <w:rPr>
          <w:b/>
          <w:bCs/>
        </w:rPr>
        <w:t>предмета «Литература» в 10 кла</w:t>
      </w:r>
      <w:r w:rsidRPr="0045567D">
        <w:rPr>
          <w:b/>
          <w:bCs/>
        </w:rPr>
        <w:t>с</w:t>
      </w:r>
      <w:r w:rsidRPr="0045567D">
        <w:rPr>
          <w:b/>
          <w:bCs/>
        </w:rPr>
        <w:t>се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>
        <w:t xml:space="preserve">       </w:t>
      </w:r>
      <w:r w:rsidRPr="0045567D">
        <w:t>Предметные результаты изучения учебного предмета «Литература» на ступени среднего общего образования не требуют уточн</w:t>
      </w:r>
      <w:r w:rsidRPr="0045567D">
        <w:t>е</w:t>
      </w:r>
      <w:r w:rsidRPr="0045567D">
        <w:t>ния, они являются</w:t>
      </w:r>
      <w:r>
        <w:t xml:space="preserve"> </w:t>
      </w:r>
      <w:r w:rsidRPr="0045567D">
        <w:t>обязательными для организаций, реализующих программы среднего общего</w:t>
      </w:r>
      <w:r>
        <w:t xml:space="preserve"> </w:t>
      </w:r>
      <w:r w:rsidRPr="0045567D">
        <w:t>образования. Однако перечень пре</w:t>
      </w:r>
      <w:r w:rsidRPr="0045567D">
        <w:t>д</w:t>
      </w:r>
      <w:r w:rsidRPr="0045567D">
        <w:t>метных результатов может быть дополнен и расширен для предлагаемой авторской учебной программы в связи</w:t>
      </w:r>
      <w:r>
        <w:t xml:space="preserve"> </w:t>
      </w:r>
      <w:r w:rsidRPr="0045567D">
        <w:t>с её спецификой, по</w:t>
      </w:r>
      <w:r w:rsidRPr="0045567D">
        <w:t>з</w:t>
      </w:r>
      <w:r w:rsidRPr="0045567D">
        <w:t>воляющей добиться, помимо общеобязательных предметных результатов, ещё некоторых дополнительных итогов обучения. Эти д</w:t>
      </w:r>
      <w:r w:rsidRPr="0045567D">
        <w:t>о</w:t>
      </w:r>
      <w:r w:rsidRPr="0045567D">
        <w:t>полнительные результаты обеспечиваются вариативной ч</w:t>
      </w:r>
      <w:r w:rsidRPr="0045567D">
        <w:t>а</w:t>
      </w:r>
      <w:r w:rsidRPr="0045567D">
        <w:t xml:space="preserve">стью содержания образования, спецификой авторской научно-методической </w:t>
      </w:r>
      <w:proofErr w:type="spellStart"/>
      <w:r w:rsidRPr="0045567D">
        <w:t>концепции</w:t>
      </w:r>
      <w:proofErr w:type="gramStart"/>
      <w:r w:rsidRPr="0045567D">
        <w:t>,о</w:t>
      </w:r>
      <w:proofErr w:type="gramEnd"/>
      <w:r w:rsidRPr="0045567D">
        <w:t>тражённой</w:t>
      </w:r>
      <w:proofErr w:type="spellEnd"/>
      <w:r w:rsidRPr="0045567D">
        <w:t xml:space="preserve"> в Рабочей программе курса и учебно-методических </w:t>
      </w:r>
      <w:proofErr w:type="spellStart"/>
      <w:r w:rsidRPr="0045567D">
        <w:t>изданиях,входящих</w:t>
      </w:r>
      <w:proofErr w:type="spellEnd"/>
      <w:r w:rsidRPr="0045567D">
        <w:t xml:space="preserve"> в авторский УМК. В частности, авторская пр</w:t>
      </w:r>
      <w:r w:rsidRPr="0045567D">
        <w:t>о</w:t>
      </w:r>
      <w:r w:rsidRPr="0045567D">
        <w:t>грамма под редакцией Ю. В. Лебедева может быть использована для базового и углублённого</w:t>
      </w:r>
      <w:r>
        <w:t xml:space="preserve"> </w:t>
      </w:r>
      <w:r w:rsidRPr="0045567D">
        <w:t>преподавания предмета, для организации дифференцированного об</w:t>
      </w:r>
      <w:r w:rsidRPr="0045567D">
        <w:t>у</w:t>
      </w:r>
      <w:r w:rsidRPr="0045567D">
        <w:t>чения</w:t>
      </w:r>
      <w:r>
        <w:t xml:space="preserve"> </w:t>
      </w:r>
      <w:r w:rsidRPr="0045567D">
        <w:t xml:space="preserve">в 10 классе и способствовать достижению более высоких результатов </w:t>
      </w:r>
      <w:proofErr w:type="gramStart"/>
      <w:r w:rsidRPr="0045567D">
        <w:t>для</w:t>
      </w:r>
      <w:proofErr w:type="gramEnd"/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 xml:space="preserve">мотивированных старшеклассников. В программе и учебных пособиях </w:t>
      </w:r>
      <w:r>
        <w:t xml:space="preserve">в </w:t>
      </w:r>
      <w:r w:rsidRPr="0045567D">
        <w:t>ней предусмотрены учебные материалы, значительно расш</w:t>
      </w:r>
      <w:r w:rsidRPr="0045567D">
        <w:t>и</w:t>
      </w:r>
      <w:r w:rsidRPr="0045567D">
        <w:t>ряющие сведения учеников о литературе XIX — начала XXI века, задания повышенной</w:t>
      </w:r>
      <w:r>
        <w:t xml:space="preserve"> </w:t>
      </w:r>
      <w:r w:rsidRPr="0045567D">
        <w:t>сложности, нацеленные на формирование профильных филологических</w:t>
      </w:r>
      <w:r>
        <w:t xml:space="preserve"> </w:t>
      </w:r>
      <w:r w:rsidRPr="0045567D">
        <w:t>компетенций. Это позволяет учащимся в рамках базовой программы выбрать индивидуальную траект</w:t>
      </w:r>
      <w:r w:rsidRPr="0045567D">
        <w:t>о</w:t>
      </w:r>
      <w:r w:rsidRPr="0045567D">
        <w:t>рию обучения, соответствующую их образовательным потребностям, например: подготовиться к итоговому экзамену по</w:t>
      </w:r>
      <w:r>
        <w:t xml:space="preserve"> </w:t>
      </w:r>
      <w:r w:rsidRPr="0045567D">
        <w:t>литературе и творческим конкурсам, проводимым вузами, принять участие</w:t>
      </w:r>
      <w:r>
        <w:t xml:space="preserve"> </w:t>
      </w:r>
      <w:r w:rsidRPr="0045567D">
        <w:t>в предметных олимпиадах по гуманитарным дисциплинам, прио</w:t>
      </w:r>
      <w:r w:rsidRPr="0045567D">
        <w:t>б</w:t>
      </w:r>
      <w:r w:rsidRPr="0045567D">
        <w:t>рести опыт</w:t>
      </w:r>
      <w:r>
        <w:t xml:space="preserve"> </w:t>
      </w:r>
      <w:r w:rsidRPr="0045567D">
        <w:t>научно-исследовательской и творческой деятельности.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>
        <w:t xml:space="preserve">       </w:t>
      </w:r>
      <w:r w:rsidRPr="0045567D">
        <w:t>Таким образом, применение данной Рабочей программы предусматривает</w:t>
      </w:r>
      <w:r>
        <w:t xml:space="preserve"> </w:t>
      </w:r>
      <w:r w:rsidRPr="0045567D">
        <w:t>д</w:t>
      </w:r>
      <w:r w:rsidRPr="0045567D">
        <w:t>о</w:t>
      </w:r>
      <w:r w:rsidRPr="0045567D">
        <w:t>стижение следующих предметных результатов.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  <w:rPr>
          <w:b/>
          <w:bCs/>
        </w:rPr>
      </w:pPr>
      <w:r w:rsidRPr="0045567D">
        <w:rPr>
          <w:b/>
          <w:bCs/>
        </w:rPr>
        <w:t>Планируемые предметные результаты освоения ОО</w:t>
      </w:r>
      <w:proofErr w:type="gramStart"/>
      <w:r w:rsidRPr="0045567D">
        <w:rPr>
          <w:b/>
          <w:bCs/>
        </w:rPr>
        <w:t>П(</w:t>
      </w:r>
      <w:proofErr w:type="gramEnd"/>
      <w:r w:rsidRPr="0045567D">
        <w:rPr>
          <w:b/>
          <w:bCs/>
        </w:rPr>
        <w:t>базовый и углублённый уровни)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  <w:rPr>
          <w:b/>
          <w:bCs/>
        </w:rPr>
      </w:pPr>
      <w:r w:rsidRPr="0045567D">
        <w:t xml:space="preserve">Выпускник </w:t>
      </w:r>
      <w:r w:rsidRPr="0045567D">
        <w:rPr>
          <w:b/>
          <w:bCs/>
        </w:rPr>
        <w:t>на базовом уровне научится: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демонстрировать знание произведений русской, родной и мировой литературы, приводя примеры двух или более текстов, затрагивающих общие</w:t>
      </w:r>
      <w:r>
        <w:t xml:space="preserve"> </w:t>
      </w:r>
      <w:r w:rsidRPr="0045567D">
        <w:t>темы или пробл</w:t>
      </w:r>
      <w:r w:rsidRPr="0045567D">
        <w:t>е</w:t>
      </w:r>
      <w:r w:rsidRPr="0045567D">
        <w:t>мы;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в устной и письменной форме обобщать и анализировать свой читательский опыт, а именно: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lastRenderedPageBreak/>
        <w:t>· обосновывать выбор художественного произведения для анализа,</w:t>
      </w:r>
      <w:r>
        <w:t xml:space="preserve"> </w:t>
      </w:r>
      <w:r w:rsidRPr="0045567D">
        <w:t>приводя в кач</w:t>
      </w:r>
      <w:r w:rsidRPr="0045567D">
        <w:t>е</w:t>
      </w:r>
      <w:r w:rsidRPr="0045567D">
        <w:t xml:space="preserve">стве </w:t>
      </w:r>
      <w:proofErr w:type="gramStart"/>
      <w:r w:rsidRPr="0045567D">
        <w:t>аргумента</w:t>
      </w:r>
      <w:proofErr w:type="gramEnd"/>
      <w:r w:rsidRPr="0045567D">
        <w:t xml:space="preserve"> как тему (темы) произведения, так и его</w:t>
      </w:r>
      <w:r>
        <w:t xml:space="preserve"> </w:t>
      </w:r>
      <w:r w:rsidRPr="0045567D">
        <w:t>проблематику (содержащ</w:t>
      </w:r>
      <w:r w:rsidRPr="0045567D">
        <w:t>и</w:t>
      </w:r>
      <w:r w:rsidRPr="0045567D">
        <w:t>еся в нём смыслы и подтексты);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· использовать для раскрытия тезисов своего высказывания указание</w:t>
      </w:r>
      <w:r>
        <w:t xml:space="preserve"> </w:t>
      </w:r>
      <w:r w:rsidRPr="0045567D">
        <w:t>на фрагменты произведения, носящие проблемный характер и требующие</w:t>
      </w:r>
      <w:r>
        <w:t xml:space="preserve"> </w:t>
      </w:r>
      <w:r w:rsidRPr="0045567D">
        <w:t>анализа;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· давать объективное изложение текста: характеризуя произведение, выделять две (или более) основные темы или идеи произведения, показывать</w:t>
      </w:r>
      <w:r>
        <w:t xml:space="preserve">  </w:t>
      </w:r>
      <w:r w:rsidRPr="0045567D">
        <w:t>их развитие в ходе сюжета, их взаимодействие и взаимовлияние, в итоге</w:t>
      </w:r>
      <w:r>
        <w:t xml:space="preserve"> </w:t>
      </w:r>
      <w:r w:rsidRPr="0045567D">
        <w:t>раскрывая сложность художественного мира произведения;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· анализировать жанрово-родовой выбор автора, раскрывать особенности развития и связей элементов художественного мира прои</w:t>
      </w:r>
      <w:r w:rsidRPr="0045567D">
        <w:t>з</w:t>
      </w:r>
      <w:r w:rsidRPr="0045567D">
        <w:t>ведения: места</w:t>
      </w:r>
      <w:r>
        <w:t xml:space="preserve"> </w:t>
      </w:r>
      <w:r w:rsidRPr="0045567D">
        <w:t>и времени действия, способы изображения действия и его развития, способы введения персонажей и средства раскр</w:t>
      </w:r>
      <w:r w:rsidRPr="0045567D">
        <w:t>ы</w:t>
      </w:r>
      <w:r w:rsidRPr="0045567D">
        <w:t>тия и/или развития их характеров;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· определять контекстуальное значение слов и фраз, используемых в художественном произведении (включая переносные и коннот</w:t>
      </w:r>
      <w:r w:rsidRPr="0045567D">
        <w:t>а</w:t>
      </w:r>
      <w:r w:rsidRPr="0045567D">
        <w:t xml:space="preserve">тивные </w:t>
      </w:r>
      <w:proofErr w:type="spellStart"/>
      <w:proofErr w:type="gramStart"/>
      <w:r w:rsidRPr="0045567D">
        <w:t>значе-ния</w:t>
      </w:r>
      <w:proofErr w:type="spellEnd"/>
      <w:proofErr w:type="gramEnd"/>
      <w:r w:rsidRPr="0045567D">
        <w:t>), оценивать их художественную выразительность с точки зрения новизны, эмоциональной и смысловой наполне</w:t>
      </w:r>
      <w:r w:rsidRPr="0045567D">
        <w:t>н</w:t>
      </w:r>
      <w:r w:rsidRPr="0045567D">
        <w:t>ности, эстетической значимости;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· анализировать авторский выбор определённых композиционных решений в пр</w:t>
      </w:r>
      <w:r w:rsidRPr="0045567D">
        <w:t>о</w:t>
      </w:r>
      <w:r w:rsidRPr="0045567D">
        <w:t>изведении, раскрывая, как взаиморасположение и взаимосвязь</w:t>
      </w:r>
      <w:r>
        <w:t xml:space="preserve"> </w:t>
      </w:r>
      <w:r w:rsidRPr="0045567D">
        <w:t>определённых частей текста способствуют формированию его общей структуры и обусловливают эстетическое возде</w:t>
      </w:r>
      <w:r w:rsidRPr="0045567D">
        <w:t>й</w:t>
      </w:r>
      <w:r w:rsidRPr="0045567D">
        <w:t>ствие на читателя (например, выбор определённого зачина и концовки произведения, выбор между счастливой и трагической развязкой, откр</w:t>
      </w:r>
      <w:r w:rsidRPr="0045567D">
        <w:t>ы</w:t>
      </w:r>
      <w:r w:rsidRPr="0045567D">
        <w:t>тым и закрытым финалом);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 xml:space="preserve">· анализировать случаи, когда для осмысления точки зрения автора и/или героев требуется отличать то, что прямо заявлено в тексте, от </w:t>
      </w:r>
      <w:proofErr w:type="spellStart"/>
      <w:r w:rsidRPr="0045567D">
        <w:t>того</w:t>
      </w:r>
      <w:proofErr w:type="gramStart"/>
      <w:r w:rsidRPr="0045567D">
        <w:t>,ч</w:t>
      </w:r>
      <w:proofErr w:type="gramEnd"/>
      <w:r w:rsidRPr="0045567D">
        <w:t>то</w:t>
      </w:r>
      <w:proofErr w:type="spellEnd"/>
      <w:r w:rsidRPr="0045567D">
        <w:t xml:space="preserve"> в нём подразумев</w:t>
      </w:r>
      <w:r w:rsidRPr="0045567D">
        <w:t>а</w:t>
      </w:r>
      <w:r w:rsidRPr="0045567D">
        <w:t xml:space="preserve">ется (например, ирония, сатира, сарказм, </w:t>
      </w:r>
      <w:proofErr w:type="spellStart"/>
      <w:r w:rsidRPr="0045567D">
        <w:t>аллегория,гипербола</w:t>
      </w:r>
      <w:proofErr w:type="spellEnd"/>
      <w:r w:rsidRPr="0045567D">
        <w:t xml:space="preserve"> и т. п.);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осуществлять следующую продуктивную деятельность: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· давать развёрнутые ответы на вопросы об изучаемом на уроке произведении или создавать небольшие рецензии на самостоятельно прочитанные</w:t>
      </w:r>
      <w:r>
        <w:t xml:space="preserve"> </w:t>
      </w:r>
      <w:r w:rsidRPr="0045567D">
        <w:t>произведения, д</w:t>
      </w:r>
      <w:r w:rsidRPr="0045567D">
        <w:t>е</w:t>
      </w:r>
      <w:r w:rsidRPr="0045567D">
        <w:t>монстрируя целостное восприятие художественного мира</w:t>
      </w:r>
      <w:r>
        <w:t xml:space="preserve"> </w:t>
      </w:r>
      <w:r w:rsidRPr="0045567D">
        <w:t>произведения, понимание принадлежности произведения к литературному</w:t>
      </w:r>
      <w:r>
        <w:t xml:space="preserve"> </w:t>
      </w:r>
      <w:r w:rsidRPr="0045567D">
        <w:t>направлению (течению) и кул</w:t>
      </w:r>
      <w:r w:rsidRPr="0045567D">
        <w:t>ь</w:t>
      </w:r>
      <w:r w:rsidRPr="0045567D">
        <w:t>турно-исторической эпохе (периоду);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· выполнять проектные работы в сфере литературы и искусства, предлагать свои собственные обоснованные интерпретации литер</w:t>
      </w:r>
      <w:r w:rsidRPr="0045567D">
        <w:t>а</w:t>
      </w:r>
      <w:r w:rsidRPr="0045567D">
        <w:t>турных произведений.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  <w:rPr>
          <w:b/>
          <w:bCs/>
        </w:rPr>
      </w:pPr>
      <w:r w:rsidRPr="0045567D">
        <w:t xml:space="preserve">Выпускник </w:t>
      </w:r>
      <w:r w:rsidRPr="0045567D">
        <w:rPr>
          <w:b/>
          <w:bCs/>
        </w:rPr>
        <w:t>на базовом уровне получит возможность научиться: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давать историко-культурный комментарий к тексту произведения</w:t>
      </w:r>
      <w:r>
        <w:t xml:space="preserve"> </w:t>
      </w:r>
      <w:r w:rsidRPr="0045567D">
        <w:t>(в том числе и с использованием ресурсов музея, специализир</w:t>
      </w:r>
      <w:r w:rsidRPr="0045567D">
        <w:t>о</w:t>
      </w:r>
      <w:r w:rsidRPr="0045567D">
        <w:t>ванной</w:t>
      </w:r>
      <w:r>
        <w:t xml:space="preserve"> </w:t>
      </w:r>
      <w:r w:rsidRPr="0045567D">
        <w:t>библиотеки, исторических документов и т. п.);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lastRenderedPageBreak/>
        <w:t>— анализировать художественное произведение в сочетании воплощения</w:t>
      </w:r>
      <w:r>
        <w:t xml:space="preserve"> </w:t>
      </w:r>
      <w:r w:rsidRPr="0045567D">
        <w:t>в нём объективных законов литературного развития и субъективных черт</w:t>
      </w:r>
      <w:r>
        <w:t xml:space="preserve"> </w:t>
      </w:r>
      <w:r w:rsidRPr="0045567D">
        <w:t>авторской и</w:t>
      </w:r>
      <w:r w:rsidRPr="0045567D">
        <w:t>н</w:t>
      </w:r>
      <w:r w:rsidRPr="0045567D">
        <w:t>дивидуальности;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анализировать художественное произведение во взаимосвязи литературы с другими областями гуманитарного знания (философ</w:t>
      </w:r>
      <w:r w:rsidRPr="0045567D">
        <w:t>и</w:t>
      </w:r>
      <w:r w:rsidRPr="0045567D">
        <w:t xml:space="preserve">ей, </w:t>
      </w:r>
      <w:proofErr w:type="spellStart"/>
      <w:r w:rsidRPr="0045567D">
        <w:t>историей</w:t>
      </w:r>
      <w:proofErr w:type="gramStart"/>
      <w:r w:rsidRPr="0045567D">
        <w:t>,п</w:t>
      </w:r>
      <w:proofErr w:type="gramEnd"/>
      <w:r w:rsidRPr="0045567D">
        <w:t>сихологией</w:t>
      </w:r>
      <w:proofErr w:type="spellEnd"/>
      <w:r w:rsidRPr="0045567D">
        <w:t xml:space="preserve"> и др.);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анализировать одну из интерпретаций эпического, драматического или</w:t>
      </w:r>
      <w:r>
        <w:t xml:space="preserve"> </w:t>
      </w:r>
      <w:r w:rsidRPr="0045567D">
        <w:t>лирического произведения (например, кинофильм или теа</w:t>
      </w:r>
      <w:r w:rsidRPr="0045567D">
        <w:t>т</w:t>
      </w:r>
      <w:r w:rsidRPr="0045567D">
        <w:t>ральную постановку; запись художественного чтения; серию иллюстраций к произведению), оценивая, как интерпретируется исхо</w:t>
      </w:r>
      <w:r w:rsidRPr="0045567D">
        <w:t>д</w:t>
      </w:r>
      <w:r w:rsidRPr="0045567D">
        <w:t>ный текст.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  <w:rPr>
          <w:b/>
          <w:bCs/>
        </w:rPr>
      </w:pPr>
      <w:r w:rsidRPr="0045567D">
        <w:t xml:space="preserve">Выпускник </w:t>
      </w:r>
      <w:r w:rsidRPr="0045567D">
        <w:rPr>
          <w:b/>
          <w:bCs/>
        </w:rPr>
        <w:t>на базовом уровне получит возможность узнать: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о месте и значении русской литературы в мировой литературе;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о произведениях новейшей отечественной и мировой литературы;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о важнейших литературных ресурсах, в том числе в сети Интернет;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об историко-культурном подходе в литературоведении;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об историко-литературном процессе XIX и XX веков;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о наиболее ярких или характерных чертах литературных направлений</w:t>
      </w:r>
      <w:r>
        <w:t xml:space="preserve"> </w:t>
      </w:r>
      <w:r w:rsidRPr="0045567D">
        <w:t>или теч</w:t>
      </w:r>
      <w:r w:rsidRPr="0045567D">
        <w:t>е</w:t>
      </w:r>
      <w:r w:rsidRPr="0045567D">
        <w:t>ний;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имена ведущих писателей, значимые факты их творческой биографии, названия ключевых произведений, имена героев, ставших «вечными</w:t>
      </w:r>
      <w:r>
        <w:t xml:space="preserve"> </w:t>
      </w:r>
      <w:r w:rsidRPr="0045567D">
        <w:t>образами» или именами нарицательными в общемировой и отечественной культуре; — о соотношении и взаимосвязях литературы с истор</w:t>
      </w:r>
      <w:r w:rsidRPr="0045567D">
        <w:t>и</w:t>
      </w:r>
      <w:r w:rsidRPr="0045567D">
        <w:t xml:space="preserve">ческим </w:t>
      </w:r>
      <w:proofErr w:type="spellStart"/>
      <w:r w:rsidRPr="0045567D">
        <w:t>периодом</w:t>
      </w:r>
      <w:proofErr w:type="gramStart"/>
      <w:r w:rsidRPr="0045567D">
        <w:t>,э</w:t>
      </w:r>
      <w:proofErr w:type="gramEnd"/>
      <w:r w:rsidRPr="0045567D">
        <w:t>похой</w:t>
      </w:r>
      <w:proofErr w:type="spellEnd"/>
      <w:r w:rsidRPr="0045567D">
        <w:t>.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  <w:rPr>
          <w:b/>
          <w:bCs/>
        </w:rPr>
      </w:pPr>
      <w:proofErr w:type="spellStart"/>
      <w:r w:rsidRPr="0045567D">
        <w:rPr>
          <w:b/>
          <w:bCs/>
        </w:rPr>
        <w:t>Метапредметные</w:t>
      </w:r>
      <w:proofErr w:type="spellEnd"/>
      <w:r w:rsidRPr="0045567D">
        <w:rPr>
          <w:b/>
          <w:bCs/>
        </w:rPr>
        <w:t xml:space="preserve"> результаты изучения учебного</w:t>
      </w:r>
      <w:r>
        <w:rPr>
          <w:b/>
          <w:bCs/>
        </w:rPr>
        <w:t xml:space="preserve"> </w:t>
      </w:r>
      <w:r w:rsidRPr="0045567D">
        <w:rPr>
          <w:b/>
          <w:bCs/>
        </w:rPr>
        <w:t>предмета «Литература» в 10 классе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>
        <w:t xml:space="preserve">      </w:t>
      </w:r>
      <w:r w:rsidRPr="0045567D">
        <w:t>Изучение литературы как учебного предмета способствует достижению</w:t>
      </w:r>
      <w:r>
        <w:t xml:space="preserve"> </w:t>
      </w:r>
      <w:proofErr w:type="spellStart"/>
      <w:r w:rsidRPr="0045567D">
        <w:rPr>
          <w:b/>
          <w:bCs/>
        </w:rPr>
        <w:t>метапредметных</w:t>
      </w:r>
      <w:proofErr w:type="spellEnd"/>
      <w:r w:rsidRPr="0045567D">
        <w:rPr>
          <w:b/>
          <w:bCs/>
        </w:rPr>
        <w:t xml:space="preserve"> </w:t>
      </w:r>
      <w:r w:rsidRPr="0045567D">
        <w:t>результатов освоения основной образ</w:t>
      </w:r>
      <w:r w:rsidRPr="0045567D">
        <w:t>о</w:t>
      </w:r>
      <w:r w:rsidRPr="0045567D">
        <w:t>вательной программы.</w:t>
      </w:r>
    </w:p>
    <w:p w:rsidR="00885346" w:rsidRPr="006C7604" w:rsidRDefault="00885346" w:rsidP="00885346">
      <w:pPr>
        <w:autoSpaceDE w:val="0"/>
        <w:autoSpaceDN w:val="0"/>
        <w:adjustRightInd w:val="0"/>
        <w:spacing w:line="360" w:lineRule="auto"/>
        <w:ind w:right="678"/>
      </w:pPr>
      <w:r>
        <w:t xml:space="preserve">       </w:t>
      </w:r>
      <w:r w:rsidRPr="0045567D">
        <w:t xml:space="preserve">Конкретизация </w:t>
      </w:r>
      <w:proofErr w:type="spellStart"/>
      <w:r w:rsidRPr="0045567D">
        <w:t>метапредметных</w:t>
      </w:r>
      <w:proofErr w:type="spellEnd"/>
      <w:r w:rsidRPr="0045567D">
        <w:t xml:space="preserve"> результатов для систематического контроля за их формированием связана с указанием предме</w:t>
      </w:r>
      <w:r w:rsidRPr="0045567D">
        <w:t>т</w:t>
      </w:r>
      <w:r w:rsidRPr="0045567D">
        <w:t xml:space="preserve">ной области, </w:t>
      </w:r>
      <w:proofErr w:type="spellStart"/>
      <w:proofErr w:type="gramStart"/>
      <w:r w:rsidRPr="0045567D">
        <w:t>сфе-ры</w:t>
      </w:r>
      <w:proofErr w:type="spellEnd"/>
      <w:proofErr w:type="gramEnd"/>
      <w:r w:rsidRPr="0045567D">
        <w:t xml:space="preserve"> реальной действительности, конкретных специфических объектов, для</w:t>
      </w:r>
      <w:r>
        <w:t xml:space="preserve"> </w:t>
      </w:r>
      <w:r w:rsidRPr="0045567D">
        <w:t>освоения которых применяются униве</w:t>
      </w:r>
      <w:r w:rsidRPr="0045567D">
        <w:t>р</w:t>
      </w:r>
      <w:r w:rsidRPr="0045567D">
        <w:t>сальные учебные действия в рамках</w:t>
      </w:r>
      <w:r>
        <w:t xml:space="preserve"> </w:t>
      </w:r>
      <w:r w:rsidRPr="0045567D">
        <w:t>предмета «Литература». Также можно обозначить некоторые специфические</w:t>
      </w:r>
      <w:r>
        <w:t xml:space="preserve"> </w:t>
      </w:r>
      <w:r w:rsidRPr="0045567D">
        <w:t xml:space="preserve">средства обучения и характерные для данной дисциплины виды деятельности учащихся, способствующие достижению </w:t>
      </w:r>
      <w:proofErr w:type="spellStart"/>
      <w:r w:rsidRPr="0045567D">
        <w:rPr>
          <w:b/>
          <w:bCs/>
        </w:rPr>
        <w:t>метапредметных</w:t>
      </w:r>
      <w:proofErr w:type="spellEnd"/>
      <w:r w:rsidRPr="0045567D">
        <w:rPr>
          <w:b/>
          <w:bCs/>
        </w:rPr>
        <w:t xml:space="preserve"> результатов:</w:t>
      </w:r>
    </w:p>
    <w:p w:rsidR="00885346" w:rsidRPr="006C7604" w:rsidRDefault="00885346" w:rsidP="00885346">
      <w:pPr>
        <w:autoSpaceDE w:val="0"/>
        <w:autoSpaceDN w:val="0"/>
        <w:adjustRightInd w:val="0"/>
        <w:spacing w:line="360" w:lineRule="auto"/>
        <w:ind w:right="678"/>
        <w:rPr>
          <w:i/>
          <w:iCs/>
        </w:rPr>
      </w:pPr>
      <w:proofErr w:type="gramStart"/>
      <w:r w:rsidRPr="0045567D">
        <w:t xml:space="preserve">— умение самостоятельно определять цели деятельности </w:t>
      </w:r>
      <w:r w:rsidRPr="0045567D">
        <w:rPr>
          <w:i/>
          <w:iCs/>
        </w:rPr>
        <w:t xml:space="preserve">на уроках литературы </w:t>
      </w:r>
      <w:r w:rsidRPr="0045567D">
        <w:t xml:space="preserve">и составлять планы деятельности </w:t>
      </w:r>
      <w:r w:rsidRPr="0045567D">
        <w:rPr>
          <w:i/>
          <w:iCs/>
        </w:rPr>
        <w:t xml:space="preserve">при выполнении самостоятельной работы на уроке и домашнего задания; </w:t>
      </w:r>
      <w:r w:rsidRPr="0045567D">
        <w:t>самостоятельно осуществлять,</w:t>
      </w:r>
      <w:r>
        <w:rPr>
          <w:i/>
          <w:iCs/>
        </w:rPr>
        <w:t xml:space="preserve"> </w:t>
      </w:r>
      <w:r w:rsidRPr="0045567D">
        <w:t>контролировать и корректировать деятел</w:t>
      </w:r>
      <w:r w:rsidRPr="0045567D">
        <w:t>ь</w:t>
      </w:r>
      <w:r w:rsidRPr="0045567D">
        <w:t>ность; использовать все возможные ресурсы (</w:t>
      </w:r>
      <w:r w:rsidRPr="0045567D">
        <w:rPr>
          <w:i/>
          <w:iCs/>
        </w:rPr>
        <w:t>учебник, рекоменд</w:t>
      </w:r>
      <w:r w:rsidRPr="0045567D">
        <w:rPr>
          <w:i/>
          <w:iCs/>
        </w:rPr>
        <w:t>о</w:t>
      </w:r>
      <w:r w:rsidRPr="0045567D">
        <w:rPr>
          <w:i/>
          <w:iCs/>
        </w:rPr>
        <w:t>ванную учителем литературу, тематические сайты сети Интернет и другие источники знаний по литературе</w:t>
      </w:r>
      <w:r w:rsidRPr="0045567D">
        <w:t>) для достижения поставленных целей и реализации планов деятельности;</w:t>
      </w:r>
      <w:proofErr w:type="gramEnd"/>
      <w:r>
        <w:rPr>
          <w:i/>
          <w:iCs/>
        </w:rPr>
        <w:t xml:space="preserve"> </w:t>
      </w:r>
      <w:r w:rsidRPr="0045567D">
        <w:t>выбирать успе</w:t>
      </w:r>
      <w:r w:rsidRPr="0045567D">
        <w:t>ш</w:t>
      </w:r>
      <w:r w:rsidRPr="0045567D">
        <w:t>ные стратегии в различных ситуациях;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proofErr w:type="gramStart"/>
      <w:r w:rsidRPr="0045567D">
        <w:t>— умение продуктивно общаться и взаимодействовать в процессе совместной де</w:t>
      </w:r>
      <w:r w:rsidRPr="0045567D">
        <w:t>я</w:t>
      </w:r>
      <w:r w:rsidRPr="0045567D">
        <w:t xml:space="preserve">тельности </w:t>
      </w:r>
      <w:r w:rsidRPr="0045567D">
        <w:rPr>
          <w:i/>
          <w:iCs/>
        </w:rPr>
        <w:t>на уроке литературы и при выполнении групповых и коллективных учебных заданий, творческих, исследовательских проектов в</w:t>
      </w:r>
      <w:r>
        <w:t xml:space="preserve"> </w:t>
      </w:r>
      <w:r w:rsidRPr="0045567D">
        <w:rPr>
          <w:i/>
          <w:iCs/>
        </w:rPr>
        <w:t>области изучения лит</w:t>
      </w:r>
      <w:r w:rsidRPr="0045567D">
        <w:rPr>
          <w:i/>
          <w:iCs/>
        </w:rPr>
        <w:t>е</w:t>
      </w:r>
      <w:r w:rsidRPr="0045567D">
        <w:rPr>
          <w:i/>
          <w:iCs/>
        </w:rPr>
        <w:t xml:space="preserve">ратуры XIX — начала XXI века, </w:t>
      </w:r>
      <w:r w:rsidRPr="0045567D">
        <w:t>учитывать позиции</w:t>
      </w:r>
      <w:r>
        <w:t xml:space="preserve"> </w:t>
      </w:r>
      <w:r w:rsidRPr="0045567D">
        <w:t xml:space="preserve">других участников деятельности, </w:t>
      </w:r>
      <w:r w:rsidRPr="0045567D">
        <w:rPr>
          <w:i/>
          <w:iCs/>
        </w:rPr>
        <w:t>в том числе в процессе интерпретации</w:t>
      </w:r>
      <w:r>
        <w:rPr>
          <w:i/>
          <w:iCs/>
        </w:rPr>
        <w:t xml:space="preserve"> </w:t>
      </w:r>
      <w:r w:rsidRPr="0045567D">
        <w:rPr>
          <w:i/>
          <w:iCs/>
        </w:rPr>
        <w:lastRenderedPageBreak/>
        <w:t>художественного произвед</w:t>
      </w:r>
      <w:r w:rsidRPr="0045567D">
        <w:rPr>
          <w:i/>
          <w:iCs/>
        </w:rPr>
        <w:t>е</w:t>
      </w:r>
      <w:r w:rsidRPr="0045567D">
        <w:rPr>
          <w:i/>
          <w:iCs/>
        </w:rPr>
        <w:t xml:space="preserve">ния или оценки литературного явления, историко-литературного факта, </w:t>
      </w:r>
      <w:r w:rsidRPr="0045567D">
        <w:t>эффективно ра</w:t>
      </w:r>
      <w:r w:rsidRPr="0045567D">
        <w:t>з</w:t>
      </w:r>
      <w:r w:rsidRPr="0045567D">
        <w:t>решать конфликты;</w:t>
      </w:r>
      <w:proofErr w:type="gramEnd"/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proofErr w:type="gramStart"/>
      <w:r w:rsidRPr="0045567D">
        <w:t>— владение навыками познавательной, учебно-исследовательской и проектной де</w:t>
      </w:r>
      <w:r w:rsidRPr="0045567D">
        <w:t>я</w:t>
      </w:r>
      <w:r w:rsidRPr="0045567D">
        <w:t xml:space="preserve">тельности </w:t>
      </w:r>
      <w:r w:rsidRPr="0045567D">
        <w:rPr>
          <w:i/>
          <w:iCs/>
        </w:rPr>
        <w:t>в области изучения литературы XIX — начала XXI</w:t>
      </w:r>
      <w:r>
        <w:t xml:space="preserve"> </w:t>
      </w:r>
      <w:r w:rsidRPr="0045567D">
        <w:rPr>
          <w:i/>
          <w:iCs/>
        </w:rPr>
        <w:t xml:space="preserve">века, </w:t>
      </w:r>
      <w:r w:rsidRPr="0045567D">
        <w:t>навыками разрешения проблем; способность и готовность к самостоятельному поиску методов решения практич</w:t>
      </w:r>
      <w:r w:rsidRPr="0045567D">
        <w:t>е</w:t>
      </w:r>
      <w:r w:rsidRPr="0045567D">
        <w:t xml:space="preserve">ских задач </w:t>
      </w:r>
      <w:r w:rsidRPr="0045567D">
        <w:rPr>
          <w:i/>
          <w:iCs/>
        </w:rPr>
        <w:t>в области изучения</w:t>
      </w:r>
      <w:r>
        <w:t xml:space="preserve"> </w:t>
      </w:r>
      <w:r w:rsidRPr="0045567D">
        <w:rPr>
          <w:i/>
          <w:iCs/>
        </w:rPr>
        <w:t xml:space="preserve">литературы XIX — начала XXI века, </w:t>
      </w:r>
      <w:r w:rsidRPr="0045567D">
        <w:t>применению различных методов познания (</w:t>
      </w:r>
      <w:r w:rsidRPr="0045567D">
        <w:rPr>
          <w:i/>
          <w:iCs/>
        </w:rPr>
        <w:t>изучение источников, анализ х</w:t>
      </w:r>
      <w:r w:rsidRPr="0045567D">
        <w:rPr>
          <w:i/>
          <w:iCs/>
        </w:rPr>
        <w:t>у</w:t>
      </w:r>
      <w:r w:rsidRPr="0045567D">
        <w:rPr>
          <w:i/>
          <w:iCs/>
        </w:rPr>
        <w:t xml:space="preserve">дожественных и научных текстов, компаративный анализ, контекстный анализ </w:t>
      </w:r>
      <w:r w:rsidRPr="0045567D">
        <w:t>и др.);</w:t>
      </w:r>
      <w:proofErr w:type="gramEnd"/>
    </w:p>
    <w:p w:rsidR="00885346" w:rsidRPr="006C7604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</w:t>
      </w:r>
      <w:r w:rsidRPr="0045567D">
        <w:rPr>
          <w:i/>
          <w:iCs/>
        </w:rPr>
        <w:t>словари, научные и научно-популярные литературоведческие издания, лит</w:t>
      </w:r>
      <w:r w:rsidRPr="0045567D">
        <w:rPr>
          <w:i/>
          <w:iCs/>
        </w:rPr>
        <w:t>е</w:t>
      </w:r>
      <w:r w:rsidRPr="0045567D">
        <w:rPr>
          <w:i/>
          <w:iCs/>
        </w:rPr>
        <w:t>ратурно-критические статьи, публицистические</w:t>
      </w:r>
      <w:r>
        <w:t xml:space="preserve"> </w:t>
      </w:r>
      <w:r w:rsidRPr="0045567D">
        <w:rPr>
          <w:i/>
          <w:iCs/>
        </w:rPr>
        <w:t xml:space="preserve">тексты на литературные темы, авторские информационные </w:t>
      </w:r>
      <w:proofErr w:type="spellStart"/>
      <w:r w:rsidRPr="0045567D">
        <w:rPr>
          <w:i/>
          <w:iCs/>
        </w:rPr>
        <w:t>ресурсы</w:t>
      </w:r>
      <w:proofErr w:type="gramStart"/>
      <w:r w:rsidRPr="0045567D">
        <w:rPr>
          <w:i/>
          <w:iCs/>
        </w:rPr>
        <w:t>,у</w:t>
      </w:r>
      <w:proofErr w:type="gramEnd"/>
      <w:r w:rsidRPr="0045567D">
        <w:rPr>
          <w:i/>
          <w:iCs/>
        </w:rPr>
        <w:t>чебники</w:t>
      </w:r>
      <w:proofErr w:type="spellEnd"/>
      <w:r w:rsidRPr="0045567D">
        <w:rPr>
          <w:i/>
          <w:iCs/>
        </w:rPr>
        <w:t>, учебные пособия по литературе XIX — начала XXI века, сообщения учителя, сообщения других участников образ</w:t>
      </w:r>
      <w:r w:rsidRPr="0045567D">
        <w:rPr>
          <w:i/>
          <w:iCs/>
        </w:rPr>
        <w:t>о</w:t>
      </w:r>
      <w:r w:rsidRPr="0045567D">
        <w:rPr>
          <w:i/>
          <w:iCs/>
        </w:rPr>
        <w:t>вательного процесса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и др.), критически оценивать и интерпретировать информацию, получаемую</w:t>
      </w:r>
      <w:r>
        <w:t xml:space="preserve"> </w:t>
      </w:r>
      <w:r w:rsidRPr="0045567D">
        <w:t>из ра</w:t>
      </w:r>
      <w:r w:rsidRPr="0045567D">
        <w:t>з</w:t>
      </w:r>
      <w:r w:rsidRPr="0045567D">
        <w:t>личных источников;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умение использовать средства информационных и коммуникационных</w:t>
      </w:r>
      <w:r>
        <w:t xml:space="preserve"> </w:t>
      </w:r>
      <w:r w:rsidRPr="0045567D">
        <w:t>технологий (далее — ИКТ) в решении когнитивных, ко</w:t>
      </w:r>
      <w:r w:rsidRPr="0045567D">
        <w:t>м</w:t>
      </w:r>
      <w:r w:rsidRPr="0045567D">
        <w:t>муникативных и</w:t>
      </w:r>
      <w:r>
        <w:t xml:space="preserve"> </w:t>
      </w:r>
      <w:r w:rsidRPr="0045567D">
        <w:t xml:space="preserve">организационных задач, возникающих </w:t>
      </w:r>
      <w:r w:rsidRPr="0045567D">
        <w:rPr>
          <w:i/>
          <w:iCs/>
        </w:rPr>
        <w:t>в процессе изучения литературы в</w:t>
      </w:r>
      <w:r>
        <w:t xml:space="preserve"> </w:t>
      </w:r>
      <w:r w:rsidRPr="0045567D">
        <w:rPr>
          <w:i/>
          <w:iCs/>
        </w:rPr>
        <w:t xml:space="preserve">10—11 классах, </w:t>
      </w:r>
      <w:r w:rsidRPr="0045567D">
        <w:t>с соблюд</w:t>
      </w:r>
      <w:r w:rsidRPr="0045567D">
        <w:t>е</w:t>
      </w:r>
      <w:r w:rsidRPr="0045567D">
        <w:t>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85346" w:rsidRPr="006C7604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умение определять назначение и функции различных социальных</w:t>
      </w:r>
      <w:r>
        <w:t xml:space="preserve"> </w:t>
      </w:r>
      <w:r w:rsidRPr="0045567D">
        <w:t xml:space="preserve">институтов и институций, </w:t>
      </w:r>
      <w:r w:rsidRPr="0045567D">
        <w:rPr>
          <w:i/>
          <w:iCs/>
        </w:rPr>
        <w:t>в том числе таких, как литературная деятельность, авторское право, научно-исследовательская деятельность по</w:t>
      </w:r>
      <w:r>
        <w:t xml:space="preserve"> </w:t>
      </w:r>
      <w:r w:rsidRPr="0045567D">
        <w:rPr>
          <w:i/>
          <w:iCs/>
        </w:rPr>
        <w:t>изучению отечественной и мировой литературы, пр</w:t>
      </w:r>
      <w:r w:rsidRPr="0045567D">
        <w:rPr>
          <w:i/>
          <w:iCs/>
        </w:rPr>
        <w:t>о</w:t>
      </w:r>
      <w:r w:rsidRPr="0045567D">
        <w:rPr>
          <w:i/>
          <w:iCs/>
        </w:rPr>
        <w:t>фессиональная деятельность филолога, писателя, журналиста, издательского работника</w:t>
      </w:r>
      <w:r>
        <w:t xml:space="preserve"> </w:t>
      </w:r>
      <w:r w:rsidRPr="0045567D">
        <w:rPr>
          <w:i/>
          <w:iCs/>
        </w:rPr>
        <w:t>и т. п.;</w:t>
      </w:r>
      <w:r w:rsidRPr="0045567D">
        <w:t xml:space="preserve"> — умение самостоятельно оцен</w:t>
      </w:r>
      <w:r w:rsidRPr="0045567D">
        <w:t>и</w:t>
      </w:r>
      <w:r w:rsidRPr="0045567D">
        <w:t xml:space="preserve">вать и принимать решения, определяющие стратегию поведения, с учётом гражданских и нравственных </w:t>
      </w:r>
      <w:proofErr w:type="spellStart"/>
      <w:r w:rsidRPr="0045567D">
        <w:t>ценностей</w:t>
      </w:r>
      <w:proofErr w:type="gramStart"/>
      <w:r w:rsidRPr="0045567D">
        <w:t>,</w:t>
      </w:r>
      <w:r w:rsidRPr="0045567D">
        <w:rPr>
          <w:i/>
          <w:iCs/>
        </w:rPr>
        <w:t>в</w:t>
      </w:r>
      <w:proofErr w:type="spellEnd"/>
      <w:proofErr w:type="gramEnd"/>
      <w:r w:rsidRPr="0045567D">
        <w:rPr>
          <w:i/>
          <w:iCs/>
        </w:rPr>
        <w:t xml:space="preserve"> том числе опир</w:t>
      </w:r>
      <w:r w:rsidRPr="0045567D">
        <w:rPr>
          <w:i/>
          <w:iCs/>
        </w:rPr>
        <w:t>а</w:t>
      </w:r>
      <w:r w:rsidRPr="0045567D">
        <w:rPr>
          <w:i/>
          <w:iCs/>
        </w:rPr>
        <w:t xml:space="preserve">ясь на опыт нравственно-эстетического освоения </w:t>
      </w:r>
      <w:proofErr w:type="gramStart"/>
      <w:r w:rsidRPr="0045567D">
        <w:rPr>
          <w:i/>
          <w:iCs/>
        </w:rPr>
        <w:t xml:space="preserve">произведений художественной литературы, в которых воплощены </w:t>
      </w:r>
      <w:proofErr w:type="spellStart"/>
      <w:r w:rsidRPr="0045567D">
        <w:rPr>
          <w:i/>
          <w:iCs/>
        </w:rPr>
        <w:t>тр</w:t>
      </w:r>
      <w:r w:rsidRPr="0045567D">
        <w:rPr>
          <w:i/>
          <w:iCs/>
        </w:rPr>
        <w:t>а</w:t>
      </w:r>
      <w:r w:rsidRPr="0045567D">
        <w:rPr>
          <w:i/>
          <w:iCs/>
        </w:rPr>
        <w:t>дици</w:t>
      </w:r>
      <w:proofErr w:type="spellEnd"/>
      <w:r w:rsidRPr="0045567D">
        <w:rPr>
          <w:i/>
          <w:iCs/>
        </w:rPr>
        <w:t>-</w:t>
      </w:r>
      <w:proofErr w:type="gramEnd"/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  <w:rPr>
          <w:i/>
          <w:iCs/>
        </w:rPr>
      </w:pPr>
      <w:proofErr w:type="spellStart"/>
      <w:r w:rsidRPr="0045567D">
        <w:rPr>
          <w:i/>
          <w:iCs/>
        </w:rPr>
        <w:t>онные</w:t>
      </w:r>
      <w:proofErr w:type="spellEnd"/>
      <w:r w:rsidRPr="0045567D">
        <w:rPr>
          <w:i/>
          <w:iCs/>
        </w:rPr>
        <w:t xml:space="preserve"> ценности русской культуры;</w:t>
      </w:r>
    </w:p>
    <w:p w:rsidR="00885346" w:rsidRPr="006C7604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владение языковыми средствами — умение ясно, логично и точно излагать свою точку зрения, использовать адекватные языковые средства для</w:t>
      </w:r>
      <w:r>
        <w:t xml:space="preserve"> </w:t>
      </w:r>
      <w:r w:rsidRPr="0045567D">
        <w:t xml:space="preserve">участия в конкретных видах деятельности </w:t>
      </w:r>
      <w:r w:rsidRPr="0045567D">
        <w:rPr>
          <w:i/>
          <w:iCs/>
        </w:rPr>
        <w:t>на уроках литературы (</w:t>
      </w:r>
      <w:proofErr w:type="spellStart"/>
      <w:r w:rsidRPr="0045567D">
        <w:rPr>
          <w:i/>
          <w:iCs/>
        </w:rPr>
        <w:t>опрос</w:t>
      </w:r>
      <w:proofErr w:type="gramStart"/>
      <w:r w:rsidRPr="0045567D">
        <w:rPr>
          <w:i/>
          <w:iCs/>
        </w:rPr>
        <w:t>,б</w:t>
      </w:r>
      <w:proofErr w:type="gramEnd"/>
      <w:r w:rsidRPr="0045567D">
        <w:rPr>
          <w:i/>
          <w:iCs/>
        </w:rPr>
        <w:t>еседа</w:t>
      </w:r>
      <w:proofErr w:type="spellEnd"/>
      <w:r w:rsidRPr="0045567D">
        <w:rPr>
          <w:i/>
          <w:iCs/>
        </w:rPr>
        <w:t>, дискуссия, выполн</w:t>
      </w:r>
      <w:r w:rsidRPr="0045567D">
        <w:rPr>
          <w:i/>
          <w:iCs/>
        </w:rPr>
        <w:t>е</w:t>
      </w:r>
      <w:r w:rsidRPr="0045567D">
        <w:rPr>
          <w:i/>
          <w:iCs/>
        </w:rPr>
        <w:t xml:space="preserve">ние контрольных и самостоятельных </w:t>
      </w:r>
      <w:proofErr w:type="spellStart"/>
      <w:r w:rsidRPr="0045567D">
        <w:rPr>
          <w:i/>
          <w:iCs/>
        </w:rPr>
        <w:t>работ,различных</w:t>
      </w:r>
      <w:proofErr w:type="spellEnd"/>
      <w:r w:rsidRPr="0045567D">
        <w:rPr>
          <w:i/>
          <w:iCs/>
        </w:rPr>
        <w:t xml:space="preserve"> заданий), для создания со</w:t>
      </w:r>
      <w:r w:rsidRPr="0045567D">
        <w:rPr>
          <w:i/>
          <w:iCs/>
        </w:rPr>
        <w:t>б</w:t>
      </w:r>
      <w:r w:rsidRPr="0045567D">
        <w:rPr>
          <w:i/>
          <w:iCs/>
        </w:rPr>
        <w:t>ственных устных и письменных высказываний на нравственно-этические, литер</w:t>
      </w:r>
      <w:r w:rsidRPr="0045567D">
        <w:rPr>
          <w:i/>
          <w:iCs/>
        </w:rPr>
        <w:t>а</w:t>
      </w:r>
      <w:r w:rsidRPr="0045567D">
        <w:rPr>
          <w:i/>
          <w:iCs/>
        </w:rPr>
        <w:t>турные и литературоведческие темы;</w:t>
      </w:r>
    </w:p>
    <w:p w:rsidR="00885346" w:rsidRPr="0045567D" w:rsidRDefault="00885346" w:rsidP="00885346">
      <w:pPr>
        <w:autoSpaceDE w:val="0"/>
        <w:autoSpaceDN w:val="0"/>
        <w:adjustRightInd w:val="0"/>
        <w:spacing w:line="360" w:lineRule="auto"/>
        <w:ind w:right="678"/>
      </w:pPr>
      <w:r w:rsidRPr="0045567D">
        <w:t>— владение навыками познавательной рефлексии как осознания совершаемых де</w:t>
      </w:r>
      <w:r w:rsidRPr="0045567D">
        <w:t>й</w:t>
      </w:r>
      <w:r w:rsidRPr="0045567D">
        <w:t xml:space="preserve">ствий и мыслительных процессов, их результатов и </w:t>
      </w:r>
      <w:proofErr w:type="spellStart"/>
      <w:r w:rsidRPr="0045567D">
        <w:t>оснований</w:t>
      </w:r>
      <w:proofErr w:type="gramStart"/>
      <w:r w:rsidRPr="0045567D">
        <w:t>,г</w:t>
      </w:r>
      <w:proofErr w:type="gramEnd"/>
      <w:r w:rsidRPr="0045567D">
        <w:t>раниц</w:t>
      </w:r>
      <w:proofErr w:type="spellEnd"/>
      <w:r w:rsidRPr="0045567D">
        <w:t xml:space="preserve"> своего знания и незнания </w:t>
      </w:r>
      <w:r w:rsidRPr="0045567D">
        <w:rPr>
          <w:i/>
          <w:iCs/>
        </w:rPr>
        <w:t xml:space="preserve">в </w:t>
      </w:r>
      <w:r w:rsidRPr="0045567D">
        <w:rPr>
          <w:i/>
          <w:iCs/>
        </w:rPr>
        <w:lastRenderedPageBreak/>
        <w:t xml:space="preserve">области изучаемого предмета </w:t>
      </w:r>
      <w:r w:rsidRPr="0045567D">
        <w:t>(</w:t>
      </w:r>
      <w:r w:rsidRPr="0045567D">
        <w:rPr>
          <w:i/>
          <w:iCs/>
        </w:rPr>
        <w:t>«Литература»</w:t>
      </w:r>
      <w:r w:rsidRPr="0045567D">
        <w:t>), новых познав</w:t>
      </w:r>
      <w:r w:rsidRPr="0045567D">
        <w:t>а</w:t>
      </w:r>
      <w:r w:rsidRPr="0045567D">
        <w:t>тельных задач и средств их достижения</w:t>
      </w:r>
    </w:p>
    <w:p w:rsidR="00885346" w:rsidRPr="006C7604" w:rsidRDefault="00885346" w:rsidP="00885346">
      <w:pPr>
        <w:autoSpaceDE w:val="0"/>
        <w:autoSpaceDN w:val="0"/>
        <w:adjustRightInd w:val="0"/>
        <w:rPr>
          <w:b/>
          <w:bCs/>
        </w:rPr>
      </w:pPr>
      <w:r w:rsidRPr="006C7604">
        <w:rPr>
          <w:b/>
          <w:bCs/>
        </w:rPr>
        <w:t>СОДЕРЖАНИЕ КУРСА 10 КЛАССА</w:t>
      </w:r>
    </w:p>
    <w:p w:rsidR="00885346" w:rsidRPr="006C7604" w:rsidRDefault="00885346" w:rsidP="00885346">
      <w:pPr>
        <w:autoSpaceDE w:val="0"/>
        <w:autoSpaceDN w:val="0"/>
        <w:adjustRightInd w:val="0"/>
      </w:pPr>
      <w:r>
        <w:t>(102</w:t>
      </w:r>
      <w:r w:rsidRPr="006C7604">
        <w:t xml:space="preserve"> </w:t>
      </w:r>
      <w:r>
        <w:t>часа</w:t>
      </w:r>
      <w:r w:rsidRPr="006C7604">
        <w:t>)</w:t>
      </w:r>
    </w:p>
    <w:p w:rsidR="00885346" w:rsidRPr="00885346" w:rsidRDefault="00885346" w:rsidP="00885346">
      <w:pPr>
        <w:autoSpaceDE w:val="0"/>
        <w:autoSpaceDN w:val="0"/>
        <w:adjustRightInd w:val="0"/>
        <w:rPr>
          <w:bCs/>
          <w:smallCaps/>
        </w:rPr>
      </w:pPr>
      <w:r w:rsidRPr="00885346">
        <w:rPr>
          <w:bCs/>
          <w:smallCaps/>
        </w:rPr>
        <w:t>ВВЕДЕНИЕ</w:t>
      </w:r>
    </w:p>
    <w:p w:rsidR="00885346" w:rsidRPr="00885346" w:rsidRDefault="00885346" w:rsidP="00885346">
      <w:pPr>
        <w:autoSpaceDE w:val="0"/>
        <w:autoSpaceDN w:val="0"/>
        <w:adjustRightInd w:val="0"/>
        <w:rPr>
          <w:bCs/>
          <w:smallCaps/>
        </w:rPr>
      </w:pPr>
      <w:r w:rsidRPr="00885346">
        <w:rPr>
          <w:bCs/>
          <w:smallCaps/>
        </w:rPr>
        <w:t>СТАНОВЛЕНИЕ И РАЗВИТИЕ РЕАЛИЗМА В РУССКОЙ ЛИТЕРАТУРЕ XIX В</w:t>
      </w:r>
      <w:r w:rsidRPr="00885346">
        <w:rPr>
          <w:bCs/>
          <w:smallCaps/>
        </w:rPr>
        <w:t>Е</w:t>
      </w:r>
      <w:r w:rsidRPr="00885346">
        <w:rPr>
          <w:bCs/>
          <w:smallCaps/>
        </w:rPr>
        <w:t>КА</w:t>
      </w:r>
    </w:p>
    <w:p w:rsidR="00885346" w:rsidRPr="00885346" w:rsidRDefault="00885346" w:rsidP="00885346">
      <w:pPr>
        <w:autoSpaceDE w:val="0"/>
        <w:autoSpaceDN w:val="0"/>
        <w:adjustRightInd w:val="0"/>
        <w:rPr>
          <w:bCs/>
          <w:smallCaps/>
        </w:rPr>
      </w:pPr>
      <w:r w:rsidRPr="00885346">
        <w:rPr>
          <w:bCs/>
          <w:smallCaps/>
        </w:rPr>
        <w:t>СТРАНИЦЫ ИСТОРИИ ЗАПАДНОЕВРОПЕЙСКОГО РОМАНА XIX ВЕКА</w:t>
      </w:r>
    </w:p>
    <w:p w:rsidR="00885346" w:rsidRPr="00885346" w:rsidRDefault="00885346" w:rsidP="00885346">
      <w:pPr>
        <w:autoSpaceDE w:val="0"/>
        <w:autoSpaceDN w:val="0"/>
        <w:adjustRightInd w:val="0"/>
        <w:rPr>
          <w:bCs/>
          <w:smallCaps/>
        </w:rPr>
      </w:pPr>
      <w:r w:rsidRPr="00885346">
        <w:rPr>
          <w:bCs/>
          <w:smallCaps/>
        </w:rPr>
        <w:t>ИВАН СЕРГЕЕВИЧ ТУРГЕНЕВ</w:t>
      </w:r>
    </w:p>
    <w:p w:rsidR="00885346" w:rsidRPr="00885346" w:rsidRDefault="00885346" w:rsidP="00885346">
      <w:pPr>
        <w:autoSpaceDE w:val="0"/>
        <w:autoSpaceDN w:val="0"/>
        <w:adjustRightInd w:val="0"/>
        <w:rPr>
          <w:iCs/>
          <w:smallCaps/>
        </w:rPr>
      </w:pPr>
      <w:r w:rsidRPr="00885346">
        <w:rPr>
          <w:bCs/>
          <w:smallCaps/>
        </w:rPr>
        <w:t>НИКОЛАЙ ГАВРИЛОВИЧ ЧЕРНЫШЕВСКИЙ</w:t>
      </w:r>
    </w:p>
    <w:p w:rsidR="00885346" w:rsidRPr="00885346" w:rsidRDefault="00885346" w:rsidP="00885346">
      <w:pPr>
        <w:autoSpaceDE w:val="0"/>
        <w:autoSpaceDN w:val="0"/>
        <w:adjustRightInd w:val="0"/>
        <w:rPr>
          <w:bCs/>
          <w:smallCaps/>
        </w:rPr>
      </w:pPr>
      <w:r w:rsidRPr="00885346">
        <w:rPr>
          <w:bCs/>
          <w:smallCaps/>
        </w:rPr>
        <w:t>ИВАН АЛЕКСАНДРОВИЧ ГОНЧАРОВ</w:t>
      </w:r>
    </w:p>
    <w:p w:rsidR="00885346" w:rsidRPr="00885346" w:rsidRDefault="00885346" w:rsidP="00885346">
      <w:pPr>
        <w:autoSpaceDE w:val="0"/>
        <w:autoSpaceDN w:val="0"/>
        <w:adjustRightInd w:val="0"/>
        <w:rPr>
          <w:bCs/>
          <w:iCs/>
          <w:smallCaps/>
        </w:rPr>
      </w:pPr>
      <w:r w:rsidRPr="00885346">
        <w:rPr>
          <w:bCs/>
          <w:iCs/>
          <w:smallCaps/>
        </w:rPr>
        <w:t>АЛЕКСАНДР НИКОЛАЕВИЧ ОСТРОВСКИЙ</w:t>
      </w:r>
    </w:p>
    <w:p w:rsidR="00885346" w:rsidRPr="00885346" w:rsidRDefault="00885346" w:rsidP="00885346">
      <w:pPr>
        <w:autoSpaceDE w:val="0"/>
        <w:autoSpaceDN w:val="0"/>
        <w:adjustRightInd w:val="0"/>
        <w:rPr>
          <w:bCs/>
          <w:smallCaps/>
        </w:rPr>
      </w:pPr>
      <w:r w:rsidRPr="00885346">
        <w:rPr>
          <w:bCs/>
          <w:smallCaps/>
        </w:rPr>
        <w:t>ФЁДОР ИВАНОВИЧ ТЮТЧЕВ</w:t>
      </w:r>
    </w:p>
    <w:p w:rsidR="00885346" w:rsidRPr="00885346" w:rsidRDefault="00885346" w:rsidP="00885346">
      <w:pPr>
        <w:autoSpaceDE w:val="0"/>
        <w:autoSpaceDN w:val="0"/>
        <w:adjustRightInd w:val="0"/>
        <w:rPr>
          <w:bCs/>
          <w:smallCaps/>
        </w:rPr>
      </w:pPr>
      <w:r w:rsidRPr="00885346">
        <w:rPr>
          <w:bCs/>
          <w:smallCaps/>
        </w:rPr>
        <w:t>НИКОЛАЙ АЛЕКСЕЕВИЧ НЕКРАСОВ</w:t>
      </w:r>
    </w:p>
    <w:p w:rsidR="00885346" w:rsidRPr="00885346" w:rsidRDefault="00885346" w:rsidP="00885346">
      <w:pPr>
        <w:autoSpaceDE w:val="0"/>
        <w:autoSpaceDN w:val="0"/>
        <w:adjustRightInd w:val="0"/>
        <w:rPr>
          <w:smallCaps/>
        </w:rPr>
      </w:pPr>
      <w:r w:rsidRPr="00885346">
        <w:rPr>
          <w:bCs/>
          <w:smallCaps/>
        </w:rPr>
        <w:t>АФАНАСИЙ АФАНАСЬЕВИЧ ФЕТ</w:t>
      </w:r>
    </w:p>
    <w:p w:rsidR="00885346" w:rsidRPr="00885346" w:rsidRDefault="00885346" w:rsidP="00885346">
      <w:pPr>
        <w:autoSpaceDE w:val="0"/>
        <w:autoSpaceDN w:val="0"/>
        <w:adjustRightInd w:val="0"/>
        <w:rPr>
          <w:bCs/>
          <w:smallCaps/>
        </w:rPr>
      </w:pPr>
      <w:r w:rsidRPr="00885346">
        <w:rPr>
          <w:bCs/>
          <w:smallCaps/>
        </w:rPr>
        <w:t>АЛЕКСЕЙ КОНСТАНТИНОВИЧ ТОЛСТОЙ</w:t>
      </w:r>
    </w:p>
    <w:p w:rsidR="00885346" w:rsidRPr="00885346" w:rsidRDefault="00885346" w:rsidP="00885346">
      <w:pPr>
        <w:autoSpaceDE w:val="0"/>
        <w:autoSpaceDN w:val="0"/>
        <w:adjustRightInd w:val="0"/>
        <w:rPr>
          <w:iCs/>
          <w:smallCaps/>
        </w:rPr>
      </w:pPr>
      <w:r w:rsidRPr="00885346">
        <w:rPr>
          <w:bCs/>
          <w:smallCaps/>
        </w:rPr>
        <w:t>М</w:t>
      </w:r>
      <w:r w:rsidRPr="00885346">
        <w:rPr>
          <w:bCs/>
          <w:smallCaps/>
        </w:rPr>
        <w:t>И</w:t>
      </w:r>
      <w:r w:rsidRPr="00885346">
        <w:rPr>
          <w:bCs/>
          <w:smallCaps/>
        </w:rPr>
        <w:t>ХАИЛ ЕВГРАФОВИЧ САЛТЫКОВ-ЩЕДРИН</w:t>
      </w:r>
    </w:p>
    <w:p w:rsidR="00885346" w:rsidRPr="00885346" w:rsidRDefault="00885346" w:rsidP="00885346">
      <w:pPr>
        <w:autoSpaceDE w:val="0"/>
        <w:autoSpaceDN w:val="0"/>
        <w:adjustRightInd w:val="0"/>
        <w:rPr>
          <w:bCs/>
          <w:smallCaps/>
        </w:rPr>
      </w:pPr>
      <w:r w:rsidRPr="00885346">
        <w:rPr>
          <w:bCs/>
          <w:smallCaps/>
        </w:rPr>
        <w:t>ФЁДОР МИХАЙЛОВИЧ ДОСТОЕВСКИЙ</w:t>
      </w:r>
    </w:p>
    <w:p w:rsidR="00885346" w:rsidRPr="00885346" w:rsidRDefault="00885346" w:rsidP="00885346">
      <w:pPr>
        <w:autoSpaceDE w:val="0"/>
        <w:autoSpaceDN w:val="0"/>
        <w:adjustRightInd w:val="0"/>
        <w:rPr>
          <w:bCs/>
          <w:smallCaps/>
        </w:rPr>
      </w:pPr>
      <w:r w:rsidRPr="00885346">
        <w:rPr>
          <w:bCs/>
          <w:smallCaps/>
        </w:rPr>
        <w:t>РУССКАЯ ЛИТЕРАТУРНАЯ КРИТИКА</w:t>
      </w:r>
    </w:p>
    <w:p w:rsidR="00885346" w:rsidRPr="00885346" w:rsidRDefault="00885346" w:rsidP="00885346">
      <w:pPr>
        <w:autoSpaceDE w:val="0"/>
        <w:autoSpaceDN w:val="0"/>
        <w:adjustRightInd w:val="0"/>
        <w:rPr>
          <w:bCs/>
          <w:smallCaps/>
        </w:rPr>
      </w:pPr>
      <w:r w:rsidRPr="00885346">
        <w:rPr>
          <w:bCs/>
          <w:smallCaps/>
        </w:rPr>
        <w:t>ВТОРОЙ ПОЛОВИНЫ XIX ВЕКА</w:t>
      </w:r>
    </w:p>
    <w:p w:rsidR="00885346" w:rsidRPr="00885346" w:rsidRDefault="00885346" w:rsidP="00885346">
      <w:pPr>
        <w:autoSpaceDE w:val="0"/>
        <w:autoSpaceDN w:val="0"/>
        <w:adjustRightInd w:val="0"/>
        <w:rPr>
          <w:bCs/>
          <w:smallCaps/>
        </w:rPr>
      </w:pPr>
      <w:r w:rsidRPr="00885346">
        <w:rPr>
          <w:bCs/>
          <w:smallCaps/>
        </w:rPr>
        <w:t>ЛЕВ НИКОЛАЕВИЧ ТОЛСТОЙ</w:t>
      </w:r>
    </w:p>
    <w:p w:rsidR="00885346" w:rsidRPr="00885346" w:rsidRDefault="00885346" w:rsidP="00885346">
      <w:pPr>
        <w:autoSpaceDE w:val="0"/>
        <w:autoSpaceDN w:val="0"/>
        <w:adjustRightInd w:val="0"/>
        <w:rPr>
          <w:bCs/>
          <w:smallCaps/>
        </w:rPr>
      </w:pPr>
      <w:r w:rsidRPr="00885346">
        <w:rPr>
          <w:bCs/>
          <w:smallCaps/>
        </w:rPr>
        <w:t>НИКОЛАЙ СЕМЁНОВИЧ ЛЕСКОВ</w:t>
      </w:r>
    </w:p>
    <w:p w:rsidR="00885346" w:rsidRPr="00885346" w:rsidRDefault="00885346" w:rsidP="00885346">
      <w:pPr>
        <w:autoSpaceDE w:val="0"/>
        <w:autoSpaceDN w:val="0"/>
        <w:adjustRightInd w:val="0"/>
        <w:rPr>
          <w:bCs/>
          <w:smallCaps/>
        </w:rPr>
      </w:pPr>
      <w:r w:rsidRPr="00885346">
        <w:rPr>
          <w:bCs/>
          <w:smallCaps/>
        </w:rPr>
        <w:t>СТРАНИЦЫ ЗАРУБЕЖНОЙ ЛИТЕРАТУРЫ КОНЦА XIX — НАЧАЛА XX ВЕКА</w:t>
      </w:r>
    </w:p>
    <w:p w:rsidR="00885346" w:rsidRPr="00885346" w:rsidRDefault="00885346" w:rsidP="00885346">
      <w:pPr>
        <w:autoSpaceDE w:val="0"/>
        <w:autoSpaceDN w:val="0"/>
        <w:adjustRightInd w:val="0"/>
        <w:rPr>
          <w:smallCaps/>
        </w:rPr>
      </w:pPr>
      <w:r w:rsidRPr="00885346">
        <w:rPr>
          <w:bCs/>
          <w:smallCaps/>
        </w:rPr>
        <w:t>АНТОН ПАВЛОВИЧ ЧЕХОВ</w:t>
      </w:r>
    </w:p>
    <w:p w:rsidR="00885346" w:rsidRPr="00885346" w:rsidRDefault="00885346" w:rsidP="00885346">
      <w:pPr>
        <w:autoSpaceDE w:val="0"/>
        <w:autoSpaceDN w:val="0"/>
        <w:adjustRightInd w:val="0"/>
        <w:rPr>
          <w:bCs/>
          <w:smallCaps/>
        </w:rPr>
      </w:pPr>
      <w:r w:rsidRPr="00885346">
        <w:rPr>
          <w:bCs/>
          <w:smallCaps/>
        </w:rPr>
        <w:t>МИРОВОЕ ЗНАЧЕНИЕ РУССКОЙ ЛИТЕРАТУРЫ XIX ВЕКА</w:t>
      </w:r>
      <w:bookmarkStart w:id="0" w:name="_GoBack"/>
      <w:bookmarkEnd w:id="0"/>
    </w:p>
    <w:p w:rsidR="00885346" w:rsidRPr="00885346" w:rsidRDefault="00885346" w:rsidP="008853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right="678"/>
        <w:rPr>
          <w:smallCaps/>
        </w:rPr>
      </w:pPr>
    </w:p>
    <w:p w:rsidR="00885346" w:rsidRDefault="00885346" w:rsidP="008853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right="678"/>
      </w:pPr>
    </w:p>
    <w:p w:rsidR="00885346" w:rsidRDefault="00885346" w:rsidP="008853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right="678"/>
      </w:pPr>
    </w:p>
    <w:p w:rsidR="00885346" w:rsidRPr="00ED61EB" w:rsidRDefault="00885346" w:rsidP="00885346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ED61EB">
        <w:rPr>
          <w:rFonts w:eastAsia="Calibri"/>
          <w:b/>
          <w:bCs/>
          <w:sz w:val="28"/>
          <w:szCs w:val="28"/>
        </w:rPr>
        <w:t>КРАТКОЕ СОДЕРЖАНИЕ КУРСА «ЛИТЕРАТУРА»</w:t>
      </w:r>
    </w:p>
    <w:p w:rsidR="00885346" w:rsidRPr="00ED61EB" w:rsidRDefault="00885346" w:rsidP="0088534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ED61EB">
        <w:rPr>
          <w:rFonts w:eastAsia="Calibri"/>
          <w:b/>
          <w:bCs/>
          <w:sz w:val="28"/>
          <w:szCs w:val="28"/>
        </w:rPr>
        <w:t xml:space="preserve">ОДИННАДЦАТЫЙ КЛАСС </w:t>
      </w:r>
      <w:r>
        <w:rPr>
          <w:rFonts w:eastAsia="Calibri"/>
          <w:sz w:val="28"/>
          <w:szCs w:val="28"/>
        </w:rPr>
        <w:t>(102 часа</w:t>
      </w:r>
      <w:r w:rsidRPr="00ED61EB">
        <w:rPr>
          <w:rFonts w:eastAsia="Calibri"/>
          <w:sz w:val="28"/>
          <w:szCs w:val="28"/>
        </w:rPr>
        <w:t>)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Изучение языка художественной литературы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Мировая литература рубежа XIX—XX вв.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Русская литература начала XX в.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И. А. Бунин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А. И. Куприн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Л. Н. Андреев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 xml:space="preserve">И. С. </w:t>
      </w:r>
      <w:proofErr w:type="spellStart"/>
      <w:r w:rsidRPr="00885346">
        <w:rPr>
          <w:rFonts w:eastAsia="Calibri"/>
          <w:bCs/>
          <w:sz w:val="28"/>
          <w:szCs w:val="28"/>
        </w:rPr>
        <w:t>Шмелёв</w:t>
      </w:r>
      <w:proofErr w:type="spellEnd"/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Б. К. Зайцев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А. Т. Аверченко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Н. А. Тэффи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В. В. Набоков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Особенности поэзии начала XX в.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Русский символизм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В. Я. Брюсов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К. Д. Бальмонт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И. Ф. Анненский, Ф. Сологуб, А. Белый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Русский акмеизм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Н. С. Гумилёв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Русский футуризм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М. Горький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lastRenderedPageBreak/>
        <w:t>А. А. Блок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proofErr w:type="spellStart"/>
      <w:r w:rsidRPr="00885346">
        <w:rPr>
          <w:rFonts w:eastAsia="Calibri"/>
          <w:bCs/>
          <w:sz w:val="28"/>
          <w:szCs w:val="28"/>
        </w:rPr>
        <w:t>Новокрестьянская</w:t>
      </w:r>
      <w:proofErr w:type="spellEnd"/>
      <w:r w:rsidRPr="00885346">
        <w:rPr>
          <w:rFonts w:eastAsia="Calibri"/>
          <w:bCs/>
          <w:sz w:val="28"/>
          <w:szCs w:val="28"/>
        </w:rPr>
        <w:t xml:space="preserve"> поэзия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Н. А. Клюев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С. А. Есенин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В. В. Маяковский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Литературный процесс 1920-х гг.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А. А. Фадеев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И. Э. Бабель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Е. И. Замятин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М. М. Зощенко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Общая характеристика литературы 1930-х гг.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А. П. Платонов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М. А. Булгаков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М. И. Цветаева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О. Э. Мандельштам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А. Н. Толстой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М. М. Пришвин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Б. Л. Пастернак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А. А. Ахматова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Н. А. Заболоцкий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85346">
        <w:rPr>
          <w:rFonts w:eastAsia="Calibri"/>
          <w:sz w:val="28"/>
          <w:szCs w:val="28"/>
        </w:rPr>
        <w:t>Ш</w:t>
      </w:r>
      <w:r w:rsidRPr="00885346">
        <w:rPr>
          <w:rFonts w:eastAsia="Calibri"/>
          <w:bCs/>
          <w:sz w:val="28"/>
          <w:szCs w:val="28"/>
        </w:rPr>
        <w:t>олохов М.А.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Из мировой литературы 1930-х гг.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О. Хаксли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Литература периода Великой Отечественной войны (обзор)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А. Т. Твардовский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А. И. Солженицын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Из мировой литературы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Э. Хемингуэй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Полвека русской поэзии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И. А. Бродский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Из мировой литературы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Русская проза 1950—2000-х гг.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В. Г. Распутин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В. М. Шукшин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А. В. Вампилов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>Ф. А. Абрамов</w:t>
      </w:r>
    </w:p>
    <w:p w:rsidR="00885346" w:rsidRPr="00885346" w:rsidRDefault="00885346" w:rsidP="0088534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85346">
        <w:rPr>
          <w:rFonts w:eastAsia="Calibri"/>
          <w:bCs/>
          <w:sz w:val="28"/>
          <w:szCs w:val="28"/>
        </w:rPr>
        <w:t xml:space="preserve">Е. И. Носова </w:t>
      </w:r>
    </w:p>
    <w:p w:rsidR="00B14809" w:rsidRDefault="00B14809" w:rsidP="00885346">
      <w:pPr>
        <w:ind w:left="540"/>
        <w:rPr>
          <w:sz w:val="20"/>
          <w:szCs w:val="20"/>
        </w:rPr>
      </w:pPr>
    </w:p>
    <w:sectPr w:rsidR="00B14809" w:rsidSect="00885346">
      <w:pgSz w:w="11900" w:h="16838"/>
      <w:pgMar w:top="1130" w:right="846" w:bottom="1440" w:left="116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05pt;height:10.05pt" o:bullet="t">
        <v:imagedata r:id="rId1" o:title="BD21301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D86EA7FC"/>
    <w:lvl w:ilvl="0" w:tplc="0F6E7142">
      <w:start w:val="1"/>
      <w:numFmt w:val="bullet"/>
      <w:lvlText w:val="-"/>
      <w:lvlJc w:val="left"/>
    </w:lvl>
    <w:lvl w:ilvl="1" w:tplc="4D08C208">
      <w:numFmt w:val="decimal"/>
      <w:lvlText w:val=""/>
      <w:lvlJc w:val="left"/>
    </w:lvl>
    <w:lvl w:ilvl="2" w:tplc="21B80896">
      <w:numFmt w:val="decimal"/>
      <w:lvlText w:val=""/>
      <w:lvlJc w:val="left"/>
    </w:lvl>
    <w:lvl w:ilvl="3" w:tplc="C2BA0694">
      <w:numFmt w:val="decimal"/>
      <w:lvlText w:val=""/>
      <w:lvlJc w:val="left"/>
    </w:lvl>
    <w:lvl w:ilvl="4" w:tplc="B02E89F0">
      <w:numFmt w:val="decimal"/>
      <w:lvlText w:val=""/>
      <w:lvlJc w:val="left"/>
    </w:lvl>
    <w:lvl w:ilvl="5" w:tplc="5D04E7A4">
      <w:numFmt w:val="decimal"/>
      <w:lvlText w:val=""/>
      <w:lvlJc w:val="left"/>
    </w:lvl>
    <w:lvl w:ilvl="6" w:tplc="456A7E7C">
      <w:numFmt w:val="decimal"/>
      <w:lvlText w:val=""/>
      <w:lvlJc w:val="left"/>
    </w:lvl>
    <w:lvl w:ilvl="7" w:tplc="BA90A6AC">
      <w:numFmt w:val="decimal"/>
      <w:lvlText w:val=""/>
      <w:lvlJc w:val="left"/>
    </w:lvl>
    <w:lvl w:ilvl="8" w:tplc="C2BA087A">
      <w:numFmt w:val="decimal"/>
      <w:lvlText w:val=""/>
      <w:lvlJc w:val="left"/>
    </w:lvl>
  </w:abstractNum>
  <w:abstractNum w:abstractNumId="2">
    <w:nsid w:val="00000BB3"/>
    <w:multiLevelType w:val="hybridMultilevel"/>
    <w:tmpl w:val="8634EED6"/>
    <w:lvl w:ilvl="0" w:tplc="2D48A7AC">
      <w:start w:val="1"/>
      <w:numFmt w:val="bullet"/>
      <w:lvlText w:val="-"/>
      <w:lvlJc w:val="left"/>
    </w:lvl>
    <w:lvl w:ilvl="1" w:tplc="2460D29C">
      <w:numFmt w:val="decimal"/>
      <w:lvlText w:val=""/>
      <w:lvlJc w:val="left"/>
    </w:lvl>
    <w:lvl w:ilvl="2" w:tplc="59104080">
      <w:numFmt w:val="decimal"/>
      <w:lvlText w:val=""/>
      <w:lvlJc w:val="left"/>
    </w:lvl>
    <w:lvl w:ilvl="3" w:tplc="CE9CB5EC">
      <w:numFmt w:val="decimal"/>
      <w:lvlText w:val=""/>
      <w:lvlJc w:val="left"/>
    </w:lvl>
    <w:lvl w:ilvl="4" w:tplc="9B104DCA">
      <w:numFmt w:val="decimal"/>
      <w:lvlText w:val=""/>
      <w:lvlJc w:val="left"/>
    </w:lvl>
    <w:lvl w:ilvl="5" w:tplc="B13611A0">
      <w:numFmt w:val="decimal"/>
      <w:lvlText w:val=""/>
      <w:lvlJc w:val="left"/>
    </w:lvl>
    <w:lvl w:ilvl="6" w:tplc="A260A57E">
      <w:numFmt w:val="decimal"/>
      <w:lvlText w:val=""/>
      <w:lvlJc w:val="left"/>
    </w:lvl>
    <w:lvl w:ilvl="7" w:tplc="8114422A">
      <w:numFmt w:val="decimal"/>
      <w:lvlText w:val=""/>
      <w:lvlJc w:val="left"/>
    </w:lvl>
    <w:lvl w:ilvl="8" w:tplc="C7F8F7EA">
      <w:numFmt w:val="decimal"/>
      <w:lvlText w:val=""/>
      <w:lvlJc w:val="left"/>
    </w:lvl>
  </w:abstractNum>
  <w:abstractNum w:abstractNumId="3">
    <w:nsid w:val="000012DB"/>
    <w:multiLevelType w:val="hybridMultilevel"/>
    <w:tmpl w:val="7DAA736C"/>
    <w:lvl w:ilvl="0" w:tplc="717C1706">
      <w:start w:val="1"/>
      <w:numFmt w:val="bullet"/>
      <w:lvlText w:val="и"/>
      <w:lvlJc w:val="left"/>
    </w:lvl>
    <w:lvl w:ilvl="1" w:tplc="A09E599E">
      <w:numFmt w:val="decimal"/>
      <w:lvlText w:val=""/>
      <w:lvlJc w:val="left"/>
    </w:lvl>
    <w:lvl w:ilvl="2" w:tplc="9CF25C3E">
      <w:numFmt w:val="decimal"/>
      <w:lvlText w:val=""/>
      <w:lvlJc w:val="left"/>
    </w:lvl>
    <w:lvl w:ilvl="3" w:tplc="31609A5A">
      <w:numFmt w:val="decimal"/>
      <w:lvlText w:val=""/>
      <w:lvlJc w:val="left"/>
    </w:lvl>
    <w:lvl w:ilvl="4" w:tplc="F5682B00">
      <w:numFmt w:val="decimal"/>
      <w:lvlText w:val=""/>
      <w:lvlJc w:val="left"/>
    </w:lvl>
    <w:lvl w:ilvl="5" w:tplc="128CDAD0">
      <w:numFmt w:val="decimal"/>
      <w:lvlText w:val=""/>
      <w:lvlJc w:val="left"/>
    </w:lvl>
    <w:lvl w:ilvl="6" w:tplc="158E2CBA">
      <w:numFmt w:val="decimal"/>
      <w:lvlText w:val=""/>
      <w:lvlJc w:val="left"/>
    </w:lvl>
    <w:lvl w:ilvl="7" w:tplc="304C2184">
      <w:numFmt w:val="decimal"/>
      <w:lvlText w:val=""/>
      <w:lvlJc w:val="left"/>
    </w:lvl>
    <w:lvl w:ilvl="8" w:tplc="387A196C">
      <w:numFmt w:val="decimal"/>
      <w:lvlText w:val=""/>
      <w:lvlJc w:val="left"/>
    </w:lvl>
  </w:abstractNum>
  <w:abstractNum w:abstractNumId="4">
    <w:nsid w:val="0000153C"/>
    <w:multiLevelType w:val="hybridMultilevel"/>
    <w:tmpl w:val="B074C282"/>
    <w:lvl w:ilvl="0" w:tplc="9B242D44">
      <w:start w:val="1"/>
      <w:numFmt w:val="bullet"/>
      <w:lvlText w:val="и"/>
      <w:lvlJc w:val="left"/>
    </w:lvl>
    <w:lvl w:ilvl="1" w:tplc="E8BE6F92">
      <w:start w:val="1"/>
      <w:numFmt w:val="bullet"/>
      <w:lvlText w:val=""/>
      <w:lvlJc w:val="left"/>
    </w:lvl>
    <w:lvl w:ilvl="2" w:tplc="CEDA24D4">
      <w:numFmt w:val="decimal"/>
      <w:lvlText w:val=""/>
      <w:lvlJc w:val="left"/>
    </w:lvl>
    <w:lvl w:ilvl="3" w:tplc="3CA049B0">
      <w:numFmt w:val="decimal"/>
      <w:lvlText w:val=""/>
      <w:lvlJc w:val="left"/>
    </w:lvl>
    <w:lvl w:ilvl="4" w:tplc="63BA74EE">
      <w:numFmt w:val="decimal"/>
      <w:lvlText w:val=""/>
      <w:lvlJc w:val="left"/>
    </w:lvl>
    <w:lvl w:ilvl="5" w:tplc="6CAA4ADE">
      <w:numFmt w:val="decimal"/>
      <w:lvlText w:val=""/>
      <w:lvlJc w:val="left"/>
    </w:lvl>
    <w:lvl w:ilvl="6" w:tplc="B0368CD4">
      <w:numFmt w:val="decimal"/>
      <w:lvlText w:val=""/>
      <w:lvlJc w:val="left"/>
    </w:lvl>
    <w:lvl w:ilvl="7" w:tplc="38F213E2">
      <w:numFmt w:val="decimal"/>
      <w:lvlText w:val=""/>
      <w:lvlJc w:val="left"/>
    </w:lvl>
    <w:lvl w:ilvl="8" w:tplc="0BE845C2">
      <w:numFmt w:val="decimal"/>
      <w:lvlText w:val=""/>
      <w:lvlJc w:val="left"/>
    </w:lvl>
  </w:abstractNum>
  <w:abstractNum w:abstractNumId="5">
    <w:nsid w:val="000026E9"/>
    <w:multiLevelType w:val="hybridMultilevel"/>
    <w:tmpl w:val="5AACF2D6"/>
    <w:lvl w:ilvl="0" w:tplc="997478F4">
      <w:start w:val="1"/>
      <w:numFmt w:val="bullet"/>
      <w:lvlText w:val="-"/>
      <w:lvlJc w:val="left"/>
    </w:lvl>
    <w:lvl w:ilvl="1" w:tplc="C904290E">
      <w:numFmt w:val="decimal"/>
      <w:lvlText w:val=""/>
      <w:lvlJc w:val="left"/>
    </w:lvl>
    <w:lvl w:ilvl="2" w:tplc="8A508020">
      <w:numFmt w:val="decimal"/>
      <w:lvlText w:val=""/>
      <w:lvlJc w:val="left"/>
    </w:lvl>
    <w:lvl w:ilvl="3" w:tplc="D9DEB9C0">
      <w:numFmt w:val="decimal"/>
      <w:lvlText w:val=""/>
      <w:lvlJc w:val="left"/>
    </w:lvl>
    <w:lvl w:ilvl="4" w:tplc="8AEC050C">
      <w:numFmt w:val="decimal"/>
      <w:lvlText w:val=""/>
      <w:lvlJc w:val="left"/>
    </w:lvl>
    <w:lvl w:ilvl="5" w:tplc="D9AAF686">
      <w:numFmt w:val="decimal"/>
      <w:lvlText w:val=""/>
      <w:lvlJc w:val="left"/>
    </w:lvl>
    <w:lvl w:ilvl="6" w:tplc="24B82C46">
      <w:numFmt w:val="decimal"/>
      <w:lvlText w:val=""/>
      <w:lvlJc w:val="left"/>
    </w:lvl>
    <w:lvl w:ilvl="7" w:tplc="F3B86238">
      <w:numFmt w:val="decimal"/>
      <w:lvlText w:val=""/>
      <w:lvlJc w:val="left"/>
    </w:lvl>
    <w:lvl w:ilvl="8" w:tplc="664E1D78">
      <w:numFmt w:val="decimal"/>
      <w:lvlText w:val=""/>
      <w:lvlJc w:val="left"/>
    </w:lvl>
  </w:abstractNum>
  <w:abstractNum w:abstractNumId="6">
    <w:nsid w:val="00002EA6"/>
    <w:multiLevelType w:val="hybridMultilevel"/>
    <w:tmpl w:val="5A7A71B4"/>
    <w:lvl w:ilvl="0" w:tplc="65AC0EFC">
      <w:start w:val="1"/>
      <w:numFmt w:val="bullet"/>
      <w:lvlText w:val=""/>
      <w:lvlJc w:val="left"/>
    </w:lvl>
    <w:lvl w:ilvl="1" w:tplc="289EAA36">
      <w:start w:val="1"/>
      <w:numFmt w:val="bullet"/>
      <w:lvlText w:val=""/>
      <w:lvlJc w:val="left"/>
    </w:lvl>
    <w:lvl w:ilvl="2" w:tplc="7324C6D0">
      <w:numFmt w:val="decimal"/>
      <w:lvlText w:val=""/>
      <w:lvlJc w:val="left"/>
    </w:lvl>
    <w:lvl w:ilvl="3" w:tplc="BF7C6BA6">
      <w:numFmt w:val="decimal"/>
      <w:lvlText w:val=""/>
      <w:lvlJc w:val="left"/>
    </w:lvl>
    <w:lvl w:ilvl="4" w:tplc="3D02F600">
      <w:numFmt w:val="decimal"/>
      <w:lvlText w:val=""/>
      <w:lvlJc w:val="left"/>
    </w:lvl>
    <w:lvl w:ilvl="5" w:tplc="1FE4D362">
      <w:numFmt w:val="decimal"/>
      <w:lvlText w:val=""/>
      <w:lvlJc w:val="left"/>
    </w:lvl>
    <w:lvl w:ilvl="6" w:tplc="0E0E8C1E">
      <w:numFmt w:val="decimal"/>
      <w:lvlText w:val=""/>
      <w:lvlJc w:val="left"/>
    </w:lvl>
    <w:lvl w:ilvl="7" w:tplc="BBC63226">
      <w:numFmt w:val="decimal"/>
      <w:lvlText w:val=""/>
      <w:lvlJc w:val="left"/>
    </w:lvl>
    <w:lvl w:ilvl="8" w:tplc="36A262FA">
      <w:numFmt w:val="decimal"/>
      <w:lvlText w:val=""/>
      <w:lvlJc w:val="left"/>
    </w:lvl>
  </w:abstractNum>
  <w:abstractNum w:abstractNumId="7">
    <w:nsid w:val="000041BB"/>
    <w:multiLevelType w:val="hybridMultilevel"/>
    <w:tmpl w:val="12582C2C"/>
    <w:lvl w:ilvl="0" w:tplc="E2567EEE">
      <w:start w:val="1"/>
      <w:numFmt w:val="bullet"/>
      <w:lvlText w:val=""/>
      <w:lvlJc w:val="left"/>
    </w:lvl>
    <w:lvl w:ilvl="1" w:tplc="F6F49BA6">
      <w:numFmt w:val="decimal"/>
      <w:lvlText w:val=""/>
      <w:lvlJc w:val="left"/>
    </w:lvl>
    <w:lvl w:ilvl="2" w:tplc="9AD08496">
      <w:numFmt w:val="decimal"/>
      <w:lvlText w:val=""/>
      <w:lvlJc w:val="left"/>
    </w:lvl>
    <w:lvl w:ilvl="3" w:tplc="D3420E36">
      <w:numFmt w:val="decimal"/>
      <w:lvlText w:val=""/>
      <w:lvlJc w:val="left"/>
    </w:lvl>
    <w:lvl w:ilvl="4" w:tplc="777C42DC">
      <w:numFmt w:val="decimal"/>
      <w:lvlText w:val=""/>
      <w:lvlJc w:val="left"/>
    </w:lvl>
    <w:lvl w:ilvl="5" w:tplc="731EE2B6">
      <w:numFmt w:val="decimal"/>
      <w:lvlText w:val=""/>
      <w:lvlJc w:val="left"/>
    </w:lvl>
    <w:lvl w:ilvl="6" w:tplc="F8D0F520">
      <w:numFmt w:val="decimal"/>
      <w:lvlText w:val=""/>
      <w:lvlJc w:val="left"/>
    </w:lvl>
    <w:lvl w:ilvl="7" w:tplc="8AE28E22">
      <w:numFmt w:val="decimal"/>
      <w:lvlText w:val=""/>
      <w:lvlJc w:val="left"/>
    </w:lvl>
    <w:lvl w:ilvl="8" w:tplc="304E6FB2">
      <w:numFmt w:val="decimal"/>
      <w:lvlText w:val=""/>
      <w:lvlJc w:val="left"/>
    </w:lvl>
  </w:abstractNum>
  <w:abstractNum w:abstractNumId="8">
    <w:nsid w:val="00005AF1"/>
    <w:multiLevelType w:val="hybridMultilevel"/>
    <w:tmpl w:val="42901338"/>
    <w:lvl w:ilvl="0" w:tplc="D2489B28">
      <w:start w:val="1"/>
      <w:numFmt w:val="bullet"/>
      <w:lvlText w:val=""/>
      <w:lvlJc w:val="left"/>
    </w:lvl>
    <w:lvl w:ilvl="1" w:tplc="F084A954">
      <w:numFmt w:val="decimal"/>
      <w:lvlText w:val=""/>
      <w:lvlJc w:val="left"/>
    </w:lvl>
    <w:lvl w:ilvl="2" w:tplc="76200386">
      <w:numFmt w:val="decimal"/>
      <w:lvlText w:val=""/>
      <w:lvlJc w:val="left"/>
    </w:lvl>
    <w:lvl w:ilvl="3" w:tplc="8C54E3B2">
      <w:numFmt w:val="decimal"/>
      <w:lvlText w:val=""/>
      <w:lvlJc w:val="left"/>
    </w:lvl>
    <w:lvl w:ilvl="4" w:tplc="BAAE21F8">
      <w:numFmt w:val="decimal"/>
      <w:lvlText w:val=""/>
      <w:lvlJc w:val="left"/>
    </w:lvl>
    <w:lvl w:ilvl="5" w:tplc="6AC6CFDE">
      <w:numFmt w:val="decimal"/>
      <w:lvlText w:val=""/>
      <w:lvlJc w:val="left"/>
    </w:lvl>
    <w:lvl w:ilvl="6" w:tplc="FCEC9FD4">
      <w:numFmt w:val="decimal"/>
      <w:lvlText w:val=""/>
      <w:lvlJc w:val="left"/>
    </w:lvl>
    <w:lvl w:ilvl="7" w:tplc="01045CA6">
      <w:numFmt w:val="decimal"/>
      <w:lvlText w:val=""/>
      <w:lvlJc w:val="left"/>
    </w:lvl>
    <w:lvl w:ilvl="8" w:tplc="C24ED91E">
      <w:numFmt w:val="decimal"/>
      <w:lvlText w:val=""/>
      <w:lvlJc w:val="left"/>
    </w:lvl>
  </w:abstractNum>
  <w:abstractNum w:abstractNumId="9">
    <w:nsid w:val="00006DF1"/>
    <w:multiLevelType w:val="hybridMultilevel"/>
    <w:tmpl w:val="ED9CFC82"/>
    <w:lvl w:ilvl="0" w:tplc="96D60FBC">
      <w:start w:val="1"/>
      <w:numFmt w:val="bullet"/>
      <w:lvlText w:val=""/>
      <w:lvlJc w:val="left"/>
    </w:lvl>
    <w:lvl w:ilvl="1" w:tplc="F9A6DE88">
      <w:numFmt w:val="decimal"/>
      <w:lvlText w:val=""/>
      <w:lvlJc w:val="left"/>
    </w:lvl>
    <w:lvl w:ilvl="2" w:tplc="B08C68B2">
      <w:numFmt w:val="decimal"/>
      <w:lvlText w:val=""/>
      <w:lvlJc w:val="left"/>
    </w:lvl>
    <w:lvl w:ilvl="3" w:tplc="E1DEC0A0">
      <w:numFmt w:val="decimal"/>
      <w:lvlText w:val=""/>
      <w:lvlJc w:val="left"/>
    </w:lvl>
    <w:lvl w:ilvl="4" w:tplc="4D58786C">
      <w:numFmt w:val="decimal"/>
      <w:lvlText w:val=""/>
      <w:lvlJc w:val="left"/>
    </w:lvl>
    <w:lvl w:ilvl="5" w:tplc="2F88F782">
      <w:numFmt w:val="decimal"/>
      <w:lvlText w:val=""/>
      <w:lvlJc w:val="left"/>
    </w:lvl>
    <w:lvl w:ilvl="6" w:tplc="FB126D52">
      <w:numFmt w:val="decimal"/>
      <w:lvlText w:val=""/>
      <w:lvlJc w:val="left"/>
    </w:lvl>
    <w:lvl w:ilvl="7" w:tplc="7AB874D6">
      <w:numFmt w:val="decimal"/>
      <w:lvlText w:val=""/>
      <w:lvlJc w:val="left"/>
    </w:lvl>
    <w:lvl w:ilvl="8" w:tplc="B2FAD08C">
      <w:numFmt w:val="decimal"/>
      <w:lvlText w:val=""/>
      <w:lvlJc w:val="left"/>
    </w:lvl>
  </w:abstractNum>
  <w:abstractNum w:abstractNumId="10">
    <w:nsid w:val="06F34E2A"/>
    <w:multiLevelType w:val="multilevel"/>
    <w:tmpl w:val="0419001D"/>
    <w:styleLink w:val="1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DD4F25"/>
    <w:multiLevelType w:val="multilevel"/>
    <w:tmpl w:val="0419001D"/>
    <w:styleLink w:val="1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4A1893"/>
    <w:multiLevelType w:val="multilevel"/>
    <w:tmpl w:val="0419001D"/>
    <w:styleLink w:val="1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B500109"/>
    <w:multiLevelType w:val="multilevel"/>
    <w:tmpl w:val="0419001D"/>
    <w:styleLink w:val="1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ECB0935"/>
    <w:multiLevelType w:val="multilevel"/>
    <w:tmpl w:val="0419001D"/>
    <w:styleLink w:val="2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0940B12"/>
    <w:multiLevelType w:val="multilevel"/>
    <w:tmpl w:val="0419001D"/>
    <w:styleLink w:val="1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3117668"/>
    <w:multiLevelType w:val="multilevel"/>
    <w:tmpl w:val="0419001D"/>
    <w:styleLink w:val="5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4517054"/>
    <w:multiLevelType w:val="multilevel"/>
    <w:tmpl w:val="0419001D"/>
    <w:styleLink w:val="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96358DF"/>
    <w:multiLevelType w:val="multilevel"/>
    <w:tmpl w:val="0419001D"/>
    <w:styleLink w:val="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0CE67DA"/>
    <w:multiLevelType w:val="multilevel"/>
    <w:tmpl w:val="0419001D"/>
    <w:styleLink w:val="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6EF7D84"/>
    <w:multiLevelType w:val="multilevel"/>
    <w:tmpl w:val="0419001D"/>
    <w:styleLink w:val="1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A654328"/>
    <w:multiLevelType w:val="multilevel"/>
    <w:tmpl w:val="0419001D"/>
    <w:styleLink w:val="7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5E4D65"/>
    <w:multiLevelType w:val="multilevel"/>
    <w:tmpl w:val="0419001D"/>
    <w:styleLink w:val="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904326E"/>
    <w:multiLevelType w:val="multilevel"/>
    <w:tmpl w:val="0419001D"/>
    <w:styleLink w:val="1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BBC7E2F"/>
    <w:multiLevelType w:val="multilevel"/>
    <w:tmpl w:val="0419001D"/>
    <w:styleLink w:val="9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DED2AA0"/>
    <w:multiLevelType w:val="multilevel"/>
    <w:tmpl w:val="0419001D"/>
    <w:styleLink w:val="10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22"/>
  </w:num>
  <w:num w:numId="13">
    <w:abstractNumId w:val="19"/>
  </w:num>
  <w:num w:numId="14">
    <w:abstractNumId w:val="16"/>
  </w:num>
  <w:num w:numId="15">
    <w:abstractNumId w:val="17"/>
  </w:num>
  <w:num w:numId="16">
    <w:abstractNumId w:val="21"/>
  </w:num>
  <w:num w:numId="17">
    <w:abstractNumId w:val="18"/>
  </w:num>
  <w:num w:numId="18">
    <w:abstractNumId w:val="24"/>
  </w:num>
  <w:num w:numId="19">
    <w:abstractNumId w:val="25"/>
  </w:num>
  <w:num w:numId="20">
    <w:abstractNumId w:val="13"/>
  </w:num>
  <w:num w:numId="21">
    <w:abstractNumId w:val="12"/>
  </w:num>
  <w:num w:numId="22">
    <w:abstractNumId w:val="11"/>
  </w:num>
  <w:num w:numId="23">
    <w:abstractNumId w:val="23"/>
  </w:num>
  <w:num w:numId="24">
    <w:abstractNumId w:val="20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09"/>
    <w:rsid w:val="003E5271"/>
    <w:rsid w:val="007D1077"/>
    <w:rsid w:val="00885346"/>
    <w:rsid w:val="008F76CF"/>
    <w:rsid w:val="00B1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7"/>
    <w:qFormat/>
    <w:rsid w:val="003E5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qFormat/>
    <w:rsid w:val="0088534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0">
    <w:name w:val="heading 3"/>
    <w:basedOn w:val="a"/>
    <w:next w:val="a"/>
    <w:link w:val="31"/>
    <w:qFormat/>
    <w:rsid w:val="00885346"/>
    <w:pPr>
      <w:keepNext/>
      <w:jc w:val="both"/>
      <w:outlineLvl w:val="2"/>
    </w:pPr>
    <w:rPr>
      <w:rFonts w:eastAsia="Calibri"/>
      <w:sz w:val="24"/>
      <w:szCs w:val="24"/>
      <w:u w:val="single"/>
      <w:lang w:val="x-none"/>
    </w:rPr>
  </w:style>
  <w:style w:type="paragraph" w:styleId="40">
    <w:name w:val="heading 4"/>
    <w:basedOn w:val="a"/>
    <w:next w:val="a"/>
    <w:link w:val="41"/>
    <w:uiPriority w:val="99"/>
    <w:qFormat/>
    <w:rsid w:val="00885346"/>
    <w:pPr>
      <w:keepNext/>
      <w:outlineLvl w:val="3"/>
    </w:pPr>
    <w:rPr>
      <w:rFonts w:eastAsia="Calibri"/>
      <w:sz w:val="24"/>
      <w:szCs w:val="24"/>
      <w:u w:val="single"/>
      <w:lang w:val="x-none"/>
    </w:rPr>
  </w:style>
  <w:style w:type="paragraph" w:styleId="5">
    <w:name w:val="heading 5"/>
    <w:basedOn w:val="a"/>
    <w:next w:val="a"/>
    <w:link w:val="51"/>
    <w:semiHidden/>
    <w:unhideWhenUsed/>
    <w:qFormat/>
    <w:rsid w:val="00885346"/>
    <w:pPr>
      <w:tabs>
        <w:tab w:val="num" w:pos="0"/>
      </w:tabs>
      <w:overflowPunct w:val="0"/>
      <w:autoSpaceDE w:val="0"/>
      <w:spacing w:before="240" w:after="60"/>
      <w:ind w:left="1008" w:hanging="1008"/>
      <w:outlineLvl w:val="4"/>
    </w:pPr>
    <w:rPr>
      <w:rFonts w:eastAsia="Times New Roman"/>
      <w:b/>
      <w:i/>
      <w:sz w:val="26"/>
      <w:szCs w:val="20"/>
      <w:lang w:val="x-none" w:eastAsia="zh-CN"/>
    </w:rPr>
  </w:style>
  <w:style w:type="paragraph" w:styleId="70">
    <w:name w:val="heading 7"/>
    <w:basedOn w:val="a"/>
    <w:next w:val="a"/>
    <w:link w:val="71"/>
    <w:uiPriority w:val="99"/>
    <w:semiHidden/>
    <w:unhideWhenUsed/>
    <w:qFormat/>
    <w:rsid w:val="00885346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7">
    <w:name w:val="Заголовок 1 Знак"/>
    <w:basedOn w:val="a0"/>
    <w:link w:val="1"/>
    <w:rsid w:val="003E5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"/>
    <w:rsid w:val="00885346"/>
    <w:rPr>
      <w:rFonts w:ascii="Arial" w:eastAsia="Calibri" w:hAnsi="Arial"/>
      <w:b/>
      <w:bCs/>
      <w:i/>
      <w:iCs/>
      <w:sz w:val="28"/>
      <w:szCs w:val="28"/>
      <w:lang w:val="x-none"/>
    </w:rPr>
  </w:style>
  <w:style w:type="character" w:customStyle="1" w:styleId="31">
    <w:name w:val="Заголовок 3 Знак"/>
    <w:basedOn w:val="a0"/>
    <w:link w:val="30"/>
    <w:rsid w:val="00885346"/>
    <w:rPr>
      <w:rFonts w:eastAsia="Calibri"/>
      <w:sz w:val="24"/>
      <w:szCs w:val="24"/>
      <w:u w:val="single"/>
      <w:lang w:val="x-none"/>
    </w:rPr>
  </w:style>
  <w:style w:type="character" w:customStyle="1" w:styleId="41">
    <w:name w:val="Заголовок 4 Знак"/>
    <w:basedOn w:val="a0"/>
    <w:link w:val="40"/>
    <w:uiPriority w:val="99"/>
    <w:rsid w:val="00885346"/>
    <w:rPr>
      <w:rFonts w:eastAsia="Calibri"/>
      <w:sz w:val="24"/>
      <w:szCs w:val="24"/>
      <w:u w:val="single"/>
      <w:lang w:val="x-none"/>
    </w:rPr>
  </w:style>
  <w:style w:type="character" w:customStyle="1" w:styleId="51">
    <w:name w:val="Заголовок 5 Знак"/>
    <w:basedOn w:val="a0"/>
    <w:link w:val="5"/>
    <w:semiHidden/>
    <w:rsid w:val="00885346"/>
    <w:rPr>
      <w:rFonts w:eastAsia="Times New Roman"/>
      <w:b/>
      <w:i/>
      <w:sz w:val="26"/>
      <w:szCs w:val="20"/>
      <w:lang w:val="x-none" w:eastAsia="zh-CN"/>
    </w:rPr>
  </w:style>
  <w:style w:type="character" w:customStyle="1" w:styleId="71">
    <w:name w:val="Заголовок 7 Знак"/>
    <w:basedOn w:val="a0"/>
    <w:link w:val="70"/>
    <w:uiPriority w:val="99"/>
    <w:semiHidden/>
    <w:rsid w:val="00885346"/>
    <w:rPr>
      <w:rFonts w:ascii="Calibri" w:eastAsia="Times New Roman" w:hAnsi="Calibri"/>
      <w:sz w:val="24"/>
      <w:szCs w:val="24"/>
      <w:lang w:val="x-none" w:eastAsia="x-none"/>
    </w:rPr>
  </w:style>
  <w:style w:type="paragraph" w:styleId="a4">
    <w:name w:val="footer"/>
    <w:basedOn w:val="a"/>
    <w:link w:val="a5"/>
    <w:uiPriority w:val="99"/>
    <w:rsid w:val="00885346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85346"/>
    <w:rPr>
      <w:rFonts w:eastAsia="Times New Roman"/>
      <w:sz w:val="24"/>
      <w:szCs w:val="24"/>
      <w:lang w:val="x-none" w:eastAsia="x-none"/>
    </w:rPr>
  </w:style>
  <w:style w:type="character" w:styleId="a6">
    <w:name w:val="page number"/>
    <w:basedOn w:val="a0"/>
    <w:rsid w:val="00885346"/>
  </w:style>
  <w:style w:type="table" w:styleId="a7">
    <w:name w:val="Table Grid"/>
    <w:basedOn w:val="a1"/>
    <w:rsid w:val="008853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885346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9">
    <w:name w:val="Схема документа Знак"/>
    <w:basedOn w:val="a0"/>
    <w:link w:val="a8"/>
    <w:semiHidden/>
    <w:rsid w:val="00885346"/>
    <w:rPr>
      <w:rFonts w:ascii="Tahoma" w:eastAsia="Times New Roman" w:hAnsi="Tahoma"/>
      <w:sz w:val="20"/>
      <w:szCs w:val="20"/>
      <w:shd w:val="clear" w:color="auto" w:fill="000080"/>
      <w:lang w:val="x-none" w:eastAsia="x-none"/>
    </w:rPr>
  </w:style>
  <w:style w:type="numbering" w:customStyle="1" w:styleId="10">
    <w:name w:val="Стиль1"/>
    <w:rsid w:val="00885346"/>
    <w:pPr>
      <w:numPr>
        <w:numId w:val="10"/>
      </w:numPr>
    </w:pPr>
  </w:style>
  <w:style w:type="numbering" w:customStyle="1" w:styleId="20">
    <w:name w:val="Стиль2"/>
    <w:rsid w:val="00885346"/>
    <w:pPr>
      <w:numPr>
        <w:numId w:val="11"/>
      </w:numPr>
    </w:pPr>
  </w:style>
  <w:style w:type="numbering" w:customStyle="1" w:styleId="3">
    <w:name w:val="Стиль3"/>
    <w:rsid w:val="00885346"/>
    <w:pPr>
      <w:numPr>
        <w:numId w:val="12"/>
      </w:numPr>
    </w:pPr>
  </w:style>
  <w:style w:type="numbering" w:customStyle="1" w:styleId="4">
    <w:name w:val="Стиль4"/>
    <w:rsid w:val="00885346"/>
    <w:pPr>
      <w:numPr>
        <w:numId w:val="13"/>
      </w:numPr>
    </w:pPr>
  </w:style>
  <w:style w:type="numbering" w:customStyle="1" w:styleId="50">
    <w:name w:val="Стиль5"/>
    <w:rsid w:val="00885346"/>
    <w:pPr>
      <w:numPr>
        <w:numId w:val="14"/>
      </w:numPr>
    </w:pPr>
  </w:style>
  <w:style w:type="numbering" w:customStyle="1" w:styleId="6">
    <w:name w:val="Стиль6"/>
    <w:rsid w:val="00885346"/>
    <w:pPr>
      <w:numPr>
        <w:numId w:val="15"/>
      </w:numPr>
    </w:pPr>
  </w:style>
  <w:style w:type="numbering" w:customStyle="1" w:styleId="7">
    <w:name w:val="Стиль7"/>
    <w:basedOn w:val="a2"/>
    <w:rsid w:val="00885346"/>
    <w:pPr>
      <w:numPr>
        <w:numId w:val="16"/>
      </w:numPr>
    </w:pPr>
  </w:style>
  <w:style w:type="numbering" w:customStyle="1" w:styleId="8">
    <w:name w:val="Стиль8"/>
    <w:rsid w:val="00885346"/>
    <w:pPr>
      <w:numPr>
        <w:numId w:val="17"/>
      </w:numPr>
    </w:pPr>
  </w:style>
  <w:style w:type="numbering" w:customStyle="1" w:styleId="9">
    <w:name w:val="Стиль9"/>
    <w:basedOn w:val="a2"/>
    <w:rsid w:val="00885346"/>
    <w:pPr>
      <w:numPr>
        <w:numId w:val="18"/>
      </w:numPr>
    </w:pPr>
  </w:style>
  <w:style w:type="numbering" w:customStyle="1" w:styleId="100">
    <w:name w:val="Стиль10"/>
    <w:rsid w:val="00885346"/>
    <w:pPr>
      <w:numPr>
        <w:numId w:val="19"/>
      </w:numPr>
    </w:pPr>
  </w:style>
  <w:style w:type="numbering" w:customStyle="1" w:styleId="11">
    <w:name w:val="Стиль11"/>
    <w:rsid w:val="00885346"/>
    <w:pPr>
      <w:numPr>
        <w:numId w:val="20"/>
      </w:numPr>
    </w:pPr>
  </w:style>
  <w:style w:type="numbering" w:customStyle="1" w:styleId="12">
    <w:name w:val="Стиль12"/>
    <w:rsid w:val="00885346"/>
    <w:pPr>
      <w:numPr>
        <w:numId w:val="21"/>
      </w:numPr>
    </w:pPr>
  </w:style>
  <w:style w:type="numbering" w:customStyle="1" w:styleId="13">
    <w:name w:val="Стиль13"/>
    <w:rsid w:val="00885346"/>
    <w:pPr>
      <w:numPr>
        <w:numId w:val="22"/>
      </w:numPr>
    </w:pPr>
  </w:style>
  <w:style w:type="numbering" w:customStyle="1" w:styleId="14">
    <w:name w:val="Стиль14"/>
    <w:rsid w:val="00885346"/>
    <w:pPr>
      <w:numPr>
        <w:numId w:val="23"/>
      </w:numPr>
    </w:pPr>
  </w:style>
  <w:style w:type="numbering" w:customStyle="1" w:styleId="15">
    <w:name w:val="Стиль15"/>
    <w:rsid w:val="00885346"/>
    <w:pPr>
      <w:numPr>
        <w:numId w:val="24"/>
      </w:numPr>
    </w:pPr>
  </w:style>
  <w:style w:type="numbering" w:customStyle="1" w:styleId="16">
    <w:name w:val="Стиль16"/>
    <w:rsid w:val="00885346"/>
    <w:pPr>
      <w:numPr>
        <w:numId w:val="25"/>
      </w:numPr>
    </w:pPr>
  </w:style>
  <w:style w:type="paragraph" w:styleId="aa">
    <w:name w:val="Subtitle"/>
    <w:basedOn w:val="a"/>
    <w:next w:val="a"/>
    <w:link w:val="ab"/>
    <w:qFormat/>
    <w:rsid w:val="008853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rsid w:val="00885346"/>
    <w:rPr>
      <w:rFonts w:ascii="Cambria" w:eastAsia="Times New Roman" w:hAnsi="Cambria"/>
      <w:sz w:val="24"/>
      <w:szCs w:val="24"/>
    </w:rPr>
  </w:style>
  <w:style w:type="paragraph" w:styleId="ac">
    <w:name w:val="List Paragraph"/>
    <w:basedOn w:val="a"/>
    <w:uiPriority w:val="34"/>
    <w:qFormat/>
    <w:rsid w:val="00885346"/>
    <w:pPr>
      <w:ind w:left="708"/>
    </w:pPr>
    <w:rPr>
      <w:rFonts w:eastAsia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885346"/>
    <w:pPr>
      <w:ind w:left="360"/>
      <w:jc w:val="both"/>
    </w:pPr>
    <w:rPr>
      <w:rFonts w:eastAsia="Times New Roman"/>
      <w:i/>
      <w:iCs/>
      <w:color w:val="00000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85346"/>
    <w:rPr>
      <w:rFonts w:eastAsia="Times New Roman"/>
      <w:i/>
      <w:iCs/>
      <w:color w:val="000000"/>
      <w:sz w:val="28"/>
      <w:szCs w:val="28"/>
      <w:lang w:val="x-none" w:eastAsia="x-none"/>
    </w:rPr>
  </w:style>
  <w:style w:type="paragraph" w:styleId="ad">
    <w:name w:val="Body Text Indent"/>
    <w:basedOn w:val="a"/>
    <w:link w:val="ae"/>
    <w:uiPriority w:val="99"/>
    <w:rsid w:val="00885346"/>
    <w:pPr>
      <w:ind w:left="720" w:hanging="360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885346"/>
    <w:rPr>
      <w:rFonts w:eastAsia="Times New Roman"/>
      <w:color w:val="000000"/>
      <w:sz w:val="28"/>
      <w:szCs w:val="28"/>
      <w:lang w:val="x-none" w:eastAsia="x-none"/>
    </w:rPr>
  </w:style>
  <w:style w:type="paragraph" w:styleId="32">
    <w:name w:val="Body Text Indent 3"/>
    <w:basedOn w:val="a"/>
    <w:link w:val="33"/>
    <w:rsid w:val="00885346"/>
    <w:pPr>
      <w:autoSpaceDE w:val="0"/>
      <w:autoSpaceDN w:val="0"/>
      <w:adjustRightInd w:val="0"/>
      <w:ind w:left="360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885346"/>
    <w:rPr>
      <w:rFonts w:eastAsia="Times New Roman"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885346"/>
    <w:pPr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885346"/>
    <w:rPr>
      <w:rFonts w:eastAsia="Times New Roman"/>
      <w:sz w:val="28"/>
      <w:szCs w:val="28"/>
      <w:lang w:val="x-none" w:eastAsia="x-none"/>
    </w:rPr>
  </w:style>
  <w:style w:type="paragraph" w:styleId="af">
    <w:name w:val="Body Text"/>
    <w:basedOn w:val="a"/>
    <w:link w:val="af0"/>
    <w:uiPriority w:val="99"/>
    <w:rsid w:val="00885346"/>
    <w:pPr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885346"/>
    <w:rPr>
      <w:rFonts w:eastAsia="Times New Roman"/>
      <w:sz w:val="24"/>
      <w:szCs w:val="24"/>
      <w:lang w:val="x-none" w:eastAsia="x-none"/>
    </w:rPr>
  </w:style>
  <w:style w:type="paragraph" w:customStyle="1" w:styleId="af1">
    <w:name w:val="???????"/>
    <w:rsid w:val="00885346"/>
    <w:rPr>
      <w:rFonts w:eastAsia="Times New Roman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88534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85346"/>
    <w:rPr>
      <w:rFonts w:ascii="Arial" w:eastAsia="Times New Roman" w:hAnsi="Arial"/>
      <w:sz w:val="20"/>
      <w:szCs w:val="20"/>
      <w:lang w:val="x-none" w:eastAsia="x-none"/>
    </w:rPr>
  </w:style>
  <w:style w:type="paragraph" w:customStyle="1" w:styleId="a70">
    <w:name w:val="a7"/>
    <w:basedOn w:val="a"/>
    <w:rsid w:val="00885346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885346"/>
    <w:pPr>
      <w:widowControl w:val="0"/>
      <w:autoSpaceDE w:val="0"/>
      <w:autoSpaceDN w:val="0"/>
      <w:adjustRightInd w:val="0"/>
      <w:spacing w:line="245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88534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88534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885346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rsid w:val="0088534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885346"/>
    <w:pPr>
      <w:widowControl w:val="0"/>
      <w:autoSpaceDE w:val="0"/>
      <w:autoSpaceDN w:val="0"/>
      <w:adjustRightInd w:val="0"/>
      <w:spacing w:line="254" w:lineRule="exact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885346"/>
    <w:pPr>
      <w:widowControl w:val="0"/>
      <w:autoSpaceDE w:val="0"/>
      <w:autoSpaceDN w:val="0"/>
      <w:adjustRightInd w:val="0"/>
      <w:spacing w:line="223" w:lineRule="exact"/>
      <w:ind w:firstLine="403"/>
    </w:pPr>
    <w:rPr>
      <w:rFonts w:eastAsia="Times New Roman"/>
      <w:sz w:val="24"/>
      <w:szCs w:val="24"/>
    </w:rPr>
  </w:style>
  <w:style w:type="character" w:customStyle="1" w:styleId="FontStyle11">
    <w:name w:val="Font Style11"/>
    <w:rsid w:val="008853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88534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8853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8853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rsid w:val="00885346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885346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="Times New Roman"/>
      <w:sz w:val="24"/>
      <w:szCs w:val="24"/>
    </w:rPr>
  </w:style>
  <w:style w:type="paragraph" w:customStyle="1" w:styleId="NoSpacing">
    <w:name w:val="No Spacing"/>
    <w:rsid w:val="00885346"/>
    <w:rPr>
      <w:rFonts w:ascii="Calibri" w:eastAsia="Calibri" w:hAnsi="Calibri"/>
    </w:rPr>
  </w:style>
  <w:style w:type="paragraph" w:customStyle="1" w:styleId="ListParagraph">
    <w:name w:val="List Paragraph"/>
    <w:basedOn w:val="a"/>
    <w:rsid w:val="00885346"/>
    <w:pPr>
      <w:widowControl w:val="0"/>
      <w:suppressAutoHyphens/>
      <w:ind w:left="720"/>
      <w:contextualSpacing/>
    </w:pPr>
    <w:rPr>
      <w:rFonts w:eastAsia="Times New Roman" w:cs="Tahoma"/>
      <w:color w:val="000000"/>
      <w:sz w:val="24"/>
      <w:szCs w:val="24"/>
      <w:lang w:val="en-US" w:eastAsia="en-US"/>
    </w:rPr>
  </w:style>
  <w:style w:type="paragraph" w:styleId="af4">
    <w:name w:val="Balloon Text"/>
    <w:basedOn w:val="a"/>
    <w:link w:val="af5"/>
    <w:uiPriority w:val="99"/>
    <w:rsid w:val="00885346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rsid w:val="00885346"/>
    <w:rPr>
      <w:rFonts w:ascii="Tahoma" w:eastAsia="Calibri" w:hAnsi="Tahoma"/>
      <w:sz w:val="16"/>
      <w:szCs w:val="16"/>
      <w:lang w:val="x-none"/>
    </w:rPr>
  </w:style>
  <w:style w:type="character" w:customStyle="1" w:styleId="small11">
    <w:name w:val="small11"/>
    <w:rsid w:val="00885346"/>
    <w:rPr>
      <w:sz w:val="16"/>
    </w:rPr>
  </w:style>
  <w:style w:type="paragraph" w:styleId="af6">
    <w:name w:val="Normal (Web)"/>
    <w:basedOn w:val="a"/>
    <w:link w:val="af7"/>
    <w:rsid w:val="00885346"/>
    <w:pPr>
      <w:spacing w:before="100" w:beforeAutospacing="1" w:after="100" w:afterAutospacing="1"/>
    </w:pPr>
    <w:rPr>
      <w:rFonts w:eastAsia="Calibri"/>
      <w:sz w:val="24"/>
      <w:szCs w:val="20"/>
      <w:lang w:val="x-none" w:eastAsia="x-none"/>
    </w:rPr>
  </w:style>
  <w:style w:type="character" w:customStyle="1" w:styleId="af7">
    <w:name w:val="Обычный (веб) Знак"/>
    <w:link w:val="af6"/>
    <w:locked/>
    <w:rsid w:val="00885346"/>
    <w:rPr>
      <w:rFonts w:eastAsia="Calibri"/>
      <w:sz w:val="24"/>
      <w:szCs w:val="20"/>
      <w:lang w:val="x-none" w:eastAsia="x-none"/>
    </w:rPr>
  </w:style>
  <w:style w:type="table" w:customStyle="1" w:styleId="18">
    <w:name w:val="Сетка таблицы1"/>
    <w:rsid w:val="00885346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главление_"/>
    <w:link w:val="af9"/>
    <w:locked/>
    <w:rsid w:val="00885346"/>
    <w:rPr>
      <w:spacing w:val="3"/>
      <w:sz w:val="19"/>
      <w:szCs w:val="19"/>
      <w:shd w:val="clear" w:color="auto" w:fill="FFFFFF"/>
    </w:rPr>
  </w:style>
  <w:style w:type="paragraph" w:customStyle="1" w:styleId="af9">
    <w:name w:val="Оглавление"/>
    <w:basedOn w:val="a"/>
    <w:link w:val="af8"/>
    <w:rsid w:val="00885346"/>
    <w:pPr>
      <w:widowControl w:val="0"/>
      <w:shd w:val="clear" w:color="auto" w:fill="FFFFFF"/>
      <w:spacing w:before="180" w:line="240" w:lineRule="exact"/>
      <w:ind w:hanging="800"/>
    </w:pPr>
    <w:rPr>
      <w:spacing w:val="3"/>
      <w:sz w:val="19"/>
      <w:szCs w:val="19"/>
      <w:shd w:val="clear" w:color="auto" w:fill="FFFFFF"/>
    </w:rPr>
  </w:style>
  <w:style w:type="paragraph" w:customStyle="1" w:styleId="Standard">
    <w:name w:val="Standard"/>
    <w:rsid w:val="008853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853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a">
    <w:name w:val="FollowedHyperlink"/>
    <w:unhideWhenUsed/>
    <w:rsid w:val="00885346"/>
    <w:rPr>
      <w:color w:val="800080"/>
      <w:u w:val="single"/>
    </w:rPr>
  </w:style>
  <w:style w:type="character" w:styleId="afb">
    <w:name w:val="Emphasis"/>
    <w:uiPriority w:val="20"/>
    <w:qFormat/>
    <w:rsid w:val="00885346"/>
    <w:rPr>
      <w:rFonts w:ascii="Calibri" w:hAnsi="Calibri" w:cs="Calibri" w:hint="default"/>
      <w:b/>
      <w:bCs w:val="0"/>
      <w:i/>
      <w:iCs/>
    </w:rPr>
  </w:style>
  <w:style w:type="paragraph" w:styleId="afc">
    <w:name w:val="footnote text"/>
    <w:basedOn w:val="a"/>
    <w:link w:val="afd"/>
    <w:uiPriority w:val="99"/>
    <w:unhideWhenUsed/>
    <w:rsid w:val="00885346"/>
    <w:rPr>
      <w:rFonts w:eastAsia="Times New Roman"/>
      <w:sz w:val="20"/>
      <w:szCs w:val="20"/>
      <w:lang w:val="x-none" w:eastAsia="x-none"/>
    </w:rPr>
  </w:style>
  <w:style w:type="character" w:customStyle="1" w:styleId="afd">
    <w:name w:val="Текст сноски Знак"/>
    <w:basedOn w:val="a0"/>
    <w:link w:val="afc"/>
    <w:uiPriority w:val="99"/>
    <w:rsid w:val="00885346"/>
    <w:rPr>
      <w:rFonts w:eastAsia="Times New Roman"/>
      <w:sz w:val="20"/>
      <w:szCs w:val="20"/>
      <w:lang w:val="x-none" w:eastAsia="x-none"/>
    </w:rPr>
  </w:style>
  <w:style w:type="character" w:customStyle="1" w:styleId="afe">
    <w:name w:val="Без интервала Знак"/>
    <w:link w:val="aff"/>
    <w:locked/>
    <w:rsid w:val="00885346"/>
    <w:rPr>
      <w:sz w:val="24"/>
      <w:szCs w:val="24"/>
    </w:rPr>
  </w:style>
  <w:style w:type="paragraph" w:styleId="aff">
    <w:name w:val="No Spacing"/>
    <w:basedOn w:val="a"/>
    <w:link w:val="afe"/>
    <w:qFormat/>
    <w:rsid w:val="00885346"/>
    <w:rPr>
      <w:sz w:val="24"/>
      <w:szCs w:val="24"/>
    </w:rPr>
  </w:style>
  <w:style w:type="paragraph" w:customStyle="1" w:styleId="FR2">
    <w:name w:val="FR2"/>
    <w:uiPriority w:val="99"/>
    <w:rsid w:val="00885346"/>
    <w:pPr>
      <w:widowControl w:val="0"/>
      <w:jc w:val="center"/>
    </w:pPr>
    <w:rPr>
      <w:rFonts w:eastAsia="Times New Roman"/>
      <w:b/>
      <w:sz w:val="32"/>
      <w:szCs w:val="20"/>
    </w:rPr>
  </w:style>
  <w:style w:type="paragraph" w:customStyle="1" w:styleId="aff0">
    <w:name w:val="Знак"/>
    <w:basedOn w:val="a"/>
    <w:uiPriority w:val="99"/>
    <w:rsid w:val="0088534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8853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6">
    <w:name w:val="стиль2"/>
    <w:basedOn w:val="a"/>
    <w:uiPriority w:val="99"/>
    <w:rsid w:val="0088534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character" w:customStyle="1" w:styleId="101">
    <w:name w:val="Основной текст (10)_"/>
    <w:link w:val="1010"/>
    <w:uiPriority w:val="99"/>
    <w:locked/>
    <w:rsid w:val="00885346"/>
    <w:rPr>
      <w:sz w:val="21"/>
      <w:szCs w:val="21"/>
      <w:shd w:val="clear" w:color="auto" w:fill="FFFFFF"/>
    </w:rPr>
  </w:style>
  <w:style w:type="paragraph" w:customStyle="1" w:styleId="1010">
    <w:name w:val="Основной текст (10)1"/>
    <w:basedOn w:val="a"/>
    <w:link w:val="101"/>
    <w:uiPriority w:val="99"/>
    <w:rsid w:val="00885346"/>
    <w:pPr>
      <w:shd w:val="clear" w:color="auto" w:fill="FFFFFF"/>
      <w:spacing w:before="180" w:after="60" w:line="288" w:lineRule="exact"/>
      <w:jc w:val="both"/>
    </w:pPr>
    <w:rPr>
      <w:sz w:val="21"/>
      <w:szCs w:val="21"/>
    </w:rPr>
  </w:style>
  <w:style w:type="paragraph" w:customStyle="1" w:styleId="c1c10">
    <w:name w:val="c1 c10"/>
    <w:basedOn w:val="a"/>
    <w:uiPriority w:val="99"/>
    <w:rsid w:val="00885346"/>
    <w:pPr>
      <w:spacing w:before="100" w:beforeAutospacing="1" w:after="100" w:afterAutospacing="1"/>
    </w:pPr>
    <w:rPr>
      <w:rFonts w:ascii="Calibri" w:eastAsia="Times New Roman" w:hAnsi="Calibri"/>
      <w:sz w:val="24"/>
      <w:szCs w:val="24"/>
    </w:rPr>
  </w:style>
  <w:style w:type="character" w:customStyle="1" w:styleId="aff1">
    <w:name w:val="Основной текст_"/>
    <w:link w:val="1a"/>
    <w:locked/>
    <w:rsid w:val="00885346"/>
    <w:rPr>
      <w:shd w:val="clear" w:color="auto" w:fill="FFFFFF"/>
    </w:rPr>
  </w:style>
  <w:style w:type="paragraph" w:customStyle="1" w:styleId="1a">
    <w:name w:val="Основной текст1"/>
    <w:basedOn w:val="a"/>
    <w:link w:val="aff1"/>
    <w:rsid w:val="00885346"/>
    <w:pPr>
      <w:shd w:val="clear" w:color="auto" w:fill="FFFFFF"/>
      <w:spacing w:before="300" w:line="211" w:lineRule="exact"/>
      <w:ind w:firstLine="400"/>
      <w:jc w:val="both"/>
    </w:pPr>
  </w:style>
  <w:style w:type="character" w:customStyle="1" w:styleId="27">
    <w:name w:val="Основной текст (2)_"/>
    <w:link w:val="28"/>
    <w:locked/>
    <w:rsid w:val="00885346"/>
    <w:rPr>
      <w:sz w:val="31"/>
      <w:szCs w:val="3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85346"/>
    <w:pPr>
      <w:shd w:val="clear" w:color="auto" w:fill="FFFFFF"/>
      <w:spacing w:after="180" w:line="0" w:lineRule="atLeast"/>
      <w:jc w:val="both"/>
    </w:pPr>
    <w:rPr>
      <w:sz w:val="31"/>
      <w:szCs w:val="31"/>
    </w:rPr>
  </w:style>
  <w:style w:type="paragraph" w:customStyle="1" w:styleId="aff2">
    <w:name w:val="Стиль"/>
    <w:uiPriority w:val="99"/>
    <w:rsid w:val="008853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9">
    <w:name w:val="Основной текст2"/>
    <w:basedOn w:val="a"/>
    <w:uiPriority w:val="99"/>
    <w:rsid w:val="00885346"/>
    <w:pPr>
      <w:widowControl w:val="0"/>
      <w:shd w:val="clear" w:color="auto" w:fill="FFFFFF"/>
      <w:spacing w:before="360" w:line="283" w:lineRule="exact"/>
      <w:jc w:val="both"/>
    </w:pPr>
    <w:rPr>
      <w:rFonts w:eastAsia="Courier New"/>
      <w:sz w:val="23"/>
      <w:szCs w:val="23"/>
    </w:rPr>
  </w:style>
  <w:style w:type="character" w:styleId="aff3">
    <w:name w:val="footnote reference"/>
    <w:uiPriority w:val="99"/>
    <w:unhideWhenUsed/>
    <w:rsid w:val="00885346"/>
    <w:rPr>
      <w:vertAlign w:val="superscript"/>
    </w:rPr>
  </w:style>
  <w:style w:type="character" w:customStyle="1" w:styleId="url1">
    <w:name w:val="url1"/>
    <w:rsid w:val="00885346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Zag11">
    <w:name w:val="Zag_11"/>
    <w:rsid w:val="00885346"/>
  </w:style>
  <w:style w:type="character" w:customStyle="1" w:styleId="1078">
    <w:name w:val="Основной текст (10) + Полужирный78"/>
    <w:uiPriority w:val="99"/>
    <w:rsid w:val="00885346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913">
    <w:name w:val="Основной текст (9) + Не полужирный13"/>
    <w:uiPriority w:val="99"/>
    <w:rsid w:val="00885346"/>
    <w:rPr>
      <w:b/>
      <w:bCs/>
      <w:sz w:val="21"/>
      <w:szCs w:val="21"/>
      <w:shd w:val="clear" w:color="auto" w:fill="FFFFFF"/>
    </w:rPr>
  </w:style>
  <w:style w:type="character" w:customStyle="1" w:styleId="FontStyle26">
    <w:name w:val="Font Style26"/>
    <w:uiPriority w:val="99"/>
    <w:rsid w:val="00885346"/>
    <w:rPr>
      <w:rFonts w:ascii="Arial Black" w:hAnsi="Arial Black" w:cs="Arial Black" w:hint="default"/>
      <w:i/>
      <w:iCs/>
      <w:sz w:val="8"/>
      <w:szCs w:val="8"/>
    </w:rPr>
  </w:style>
  <w:style w:type="character" w:customStyle="1" w:styleId="c2">
    <w:name w:val="c2"/>
    <w:rsid w:val="00885346"/>
  </w:style>
  <w:style w:type="character" w:customStyle="1" w:styleId="aff4">
    <w:name w:val="Основной текст + Полужирный"/>
    <w:rsid w:val="00885346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a">
    <w:name w:val="Основной текст (2) + Полужирный"/>
    <w:rsid w:val="00885346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88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7"/>
    <w:qFormat/>
    <w:rsid w:val="003E52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qFormat/>
    <w:rsid w:val="0088534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30">
    <w:name w:val="heading 3"/>
    <w:basedOn w:val="a"/>
    <w:next w:val="a"/>
    <w:link w:val="31"/>
    <w:qFormat/>
    <w:rsid w:val="00885346"/>
    <w:pPr>
      <w:keepNext/>
      <w:jc w:val="both"/>
      <w:outlineLvl w:val="2"/>
    </w:pPr>
    <w:rPr>
      <w:rFonts w:eastAsia="Calibri"/>
      <w:sz w:val="24"/>
      <w:szCs w:val="24"/>
      <w:u w:val="single"/>
      <w:lang w:val="x-none"/>
    </w:rPr>
  </w:style>
  <w:style w:type="paragraph" w:styleId="40">
    <w:name w:val="heading 4"/>
    <w:basedOn w:val="a"/>
    <w:next w:val="a"/>
    <w:link w:val="41"/>
    <w:uiPriority w:val="99"/>
    <w:qFormat/>
    <w:rsid w:val="00885346"/>
    <w:pPr>
      <w:keepNext/>
      <w:outlineLvl w:val="3"/>
    </w:pPr>
    <w:rPr>
      <w:rFonts w:eastAsia="Calibri"/>
      <w:sz w:val="24"/>
      <w:szCs w:val="24"/>
      <w:u w:val="single"/>
      <w:lang w:val="x-none"/>
    </w:rPr>
  </w:style>
  <w:style w:type="paragraph" w:styleId="5">
    <w:name w:val="heading 5"/>
    <w:basedOn w:val="a"/>
    <w:next w:val="a"/>
    <w:link w:val="51"/>
    <w:semiHidden/>
    <w:unhideWhenUsed/>
    <w:qFormat/>
    <w:rsid w:val="00885346"/>
    <w:pPr>
      <w:tabs>
        <w:tab w:val="num" w:pos="0"/>
      </w:tabs>
      <w:overflowPunct w:val="0"/>
      <w:autoSpaceDE w:val="0"/>
      <w:spacing w:before="240" w:after="60"/>
      <w:ind w:left="1008" w:hanging="1008"/>
      <w:outlineLvl w:val="4"/>
    </w:pPr>
    <w:rPr>
      <w:rFonts w:eastAsia="Times New Roman"/>
      <w:b/>
      <w:i/>
      <w:sz w:val="26"/>
      <w:szCs w:val="20"/>
      <w:lang w:val="x-none" w:eastAsia="zh-CN"/>
    </w:rPr>
  </w:style>
  <w:style w:type="paragraph" w:styleId="70">
    <w:name w:val="heading 7"/>
    <w:basedOn w:val="a"/>
    <w:next w:val="a"/>
    <w:link w:val="71"/>
    <w:uiPriority w:val="99"/>
    <w:semiHidden/>
    <w:unhideWhenUsed/>
    <w:qFormat/>
    <w:rsid w:val="00885346"/>
    <w:pPr>
      <w:spacing w:before="240" w:after="60"/>
      <w:outlineLvl w:val="6"/>
    </w:pPr>
    <w:rPr>
      <w:rFonts w:ascii="Calibri" w:eastAsia="Times New Roman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7">
    <w:name w:val="Заголовок 1 Знак"/>
    <w:basedOn w:val="a0"/>
    <w:link w:val="1"/>
    <w:rsid w:val="003E5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"/>
    <w:rsid w:val="00885346"/>
    <w:rPr>
      <w:rFonts w:ascii="Arial" w:eastAsia="Calibri" w:hAnsi="Arial"/>
      <w:b/>
      <w:bCs/>
      <w:i/>
      <w:iCs/>
      <w:sz w:val="28"/>
      <w:szCs w:val="28"/>
      <w:lang w:val="x-none"/>
    </w:rPr>
  </w:style>
  <w:style w:type="character" w:customStyle="1" w:styleId="31">
    <w:name w:val="Заголовок 3 Знак"/>
    <w:basedOn w:val="a0"/>
    <w:link w:val="30"/>
    <w:rsid w:val="00885346"/>
    <w:rPr>
      <w:rFonts w:eastAsia="Calibri"/>
      <w:sz w:val="24"/>
      <w:szCs w:val="24"/>
      <w:u w:val="single"/>
      <w:lang w:val="x-none"/>
    </w:rPr>
  </w:style>
  <w:style w:type="character" w:customStyle="1" w:styleId="41">
    <w:name w:val="Заголовок 4 Знак"/>
    <w:basedOn w:val="a0"/>
    <w:link w:val="40"/>
    <w:uiPriority w:val="99"/>
    <w:rsid w:val="00885346"/>
    <w:rPr>
      <w:rFonts w:eastAsia="Calibri"/>
      <w:sz w:val="24"/>
      <w:szCs w:val="24"/>
      <w:u w:val="single"/>
      <w:lang w:val="x-none"/>
    </w:rPr>
  </w:style>
  <w:style w:type="character" w:customStyle="1" w:styleId="51">
    <w:name w:val="Заголовок 5 Знак"/>
    <w:basedOn w:val="a0"/>
    <w:link w:val="5"/>
    <w:semiHidden/>
    <w:rsid w:val="00885346"/>
    <w:rPr>
      <w:rFonts w:eastAsia="Times New Roman"/>
      <w:b/>
      <w:i/>
      <w:sz w:val="26"/>
      <w:szCs w:val="20"/>
      <w:lang w:val="x-none" w:eastAsia="zh-CN"/>
    </w:rPr>
  </w:style>
  <w:style w:type="character" w:customStyle="1" w:styleId="71">
    <w:name w:val="Заголовок 7 Знак"/>
    <w:basedOn w:val="a0"/>
    <w:link w:val="70"/>
    <w:uiPriority w:val="99"/>
    <w:semiHidden/>
    <w:rsid w:val="00885346"/>
    <w:rPr>
      <w:rFonts w:ascii="Calibri" w:eastAsia="Times New Roman" w:hAnsi="Calibri"/>
      <w:sz w:val="24"/>
      <w:szCs w:val="24"/>
      <w:lang w:val="x-none" w:eastAsia="x-none"/>
    </w:rPr>
  </w:style>
  <w:style w:type="paragraph" w:styleId="a4">
    <w:name w:val="footer"/>
    <w:basedOn w:val="a"/>
    <w:link w:val="a5"/>
    <w:uiPriority w:val="99"/>
    <w:rsid w:val="00885346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85346"/>
    <w:rPr>
      <w:rFonts w:eastAsia="Times New Roman"/>
      <w:sz w:val="24"/>
      <w:szCs w:val="24"/>
      <w:lang w:val="x-none" w:eastAsia="x-none"/>
    </w:rPr>
  </w:style>
  <w:style w:type="character" w:styleId="a6">
    <w:name w:val="page number"/>
    <w:basedOn w:val="a0"/>
    <w:rsid w:val="00885346"/>
  </w:style>
  <w:style w:type="table" w:styleId="a7">
    <w:name w:val="Table Grid"/>
    <w:basedOn w:val="a1"/>
    <w:rsid w:val="008853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885346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9">
    <w:name w:val="Схема документа Знак"/>
    <w:basedOn w:val="a0"/>
    <w:link w:val="a8"/>
    <w:semiHidden/>
    <w:rsid w:val="00885346"/>
    <w:rPr>
      <w:rFonts w:ascii="Tahoma" w:eastAsia="Times New Roman" w:hAnsi="Tahoma"/>
      <w:sz w:val="20"/>
      <w:szCs w:val="20"/>
      <w:shd w:val="clear" w:color="auto" w:fill="000080"/>
      <w:lang w:val="x-none" w:eastAsia="x-none"/>
    </w:rPr>
  </w:style>
  <w:style w:type="numbering" w:customStyle="1" w:styleId="10">
    <w:name w:val="Стиль1"/>
    <w:rsid w:val="00885346"/>
    <w:pPr>
      <w:numPr>
        <w:numId w:val="10"/>
      </w:numPr>
    </w:pPr>
  </w:style>
  <w:style w:type="numbering" w:customStyle="1" w:styleId="20">
    <w:name w:val="Стиль2"/>
    <w:rsid w:val="00885346"/>
    <w:pPr>
      <w:numPr>
        <w:numId w:val="11"/>
      </w:numPr>
    </w:pPr>
  </w:style>
  <w:style w:type="numbering" w:customStyle="1" w:styleId="3">
    <w:name w:val="Стиль3"/>
    <w:rsid w:val="00885346"/>
    <w:pPr>
      <w:numPr>
        <w:numId w:val="12"/>
      </w:numPr>
    </w:pPr>
  </w:style>
  <w:style w:type="numbering" w:customStyle="1" w:styleId="4">
    <w:name w:val="Стиль4"/>
    <w:rsid w:val="00885346"/>
    <w:pPr>
      <w:numPr>
        <w:numId w:val="13"/>
      </w:numPr>
    </w:pPr>
  </w:style>
  <w:style w:type="numbering" w:customStyle="1" w:styleId="50">
    <w:name w:val="Стиль5"/>
    <w:rsid w:val="00885346"/>
    <w:pPr>
      <w:numPr>
        <w:numId w:val="14"/>
      </w:numPr>
    </w:pPr>
  </w:style>
  <w:style w:type="numbering" w:customStyle="1" w:styleId="6">
    <w:name w:val="Стиль6"/>
    <w:rsid w:val="00885346"/>
    <w:pPr>
      <w:numPr>
        <w:numId w:val="15"/>
      </w:numPr>
    </w:pPr>
  </w:style>
  <w:style w:type="numbering" w:customStyle="1" w:styleId="7">
    <w:name w:val="Стиль7"/>
    <w:basedOn w:val="a2"/>
    <w:rsid w:val="00885346"/>
    <w:pPr>
      <w:numPr>
        <w:numId w:val="16"/>
      </w:numPr>
    </w:pPr>
  </w:style>
  <w:style w:type="numbering" w:customStyle="1" w:styleId="8">
    <w:name w:val="Стиль8"/>
    <w:rsid w:val="00885346"/>
    <w:pPr>
      <w:numPr>
        <w:numId w:val="17"/>
      </w:numPr>
    </w:pPr>
  </w:style>
  <w:style w:type="numbering" w:customStyle="1" w:styleId="9">
    <w:name w:val="Стиль9"/>
    <w:basedOn w:val="a2"/>
    <w:rsid w:val="00885346"/>
    <w:pPr>
      <w:numPr>
        <w:numId w:val="18"/>
      </w:numPr>
    </w:pPr>
  </w:style>
  <w:style w:type="numbering" w:customStyle="1" w:styleId="100">
    <w:name w:val="Стиль10"/>
    <w:rsid w:val="00885346"/>
    <w:pPr>
      <w:numPr>
        <w:numId w:val="19"/>
      </w:numPr>
    </w:pPr>
  </w:style>
  <w:style w:type="numbering" w:customStyle="1" w:styleId="11">
    <w:name w:val="Стиль11"/>
    <w:rsid w:val="00885346"/>
    <w:pPr>
      <w:numPr>
        <w:numId w:val="20"/>
      </w:numPr>
    </w:pPr>
  </w:style>
  <w:style w:type="numbering" w:customStyle="1" w:styleId="12">
    <w:name w:val="Стиль12"/>
    <w:rsid w:val="00885346"/>
    <w:pPr>
      <w:numPr>
        <w:numId w:val="21"/>
      </w:numPr>
    </w:pPr>
  </w:style>
  <w:style w:type="numbering" w:customStyle="1" w:styleId="13">
    <w:name w:val="Стиль13"/>
    <w:rsid w:val="00885346"/>
    <w:pPr>
      <w:numPr>
        <w:numId w:val="22"/>
      </w:numPr>
    </w:pPr>
  </w:style>
  <w:style w:type="numbering" w:customStyle="1" w:styleId="14">
    <w:name w:val="Стиль14"/>
    <w:rsid w:val="00885346"/>
    <w:pPr>
      <w:numPr>
        <w:numId w:val="23"/>
      </w:numPr>
    </w:pPr>
  </w:style>
  <w:style w:type="numbering" w:customStyle="1" w:styleId="15">
    <w:name w:val="Стиль15"/>
    <w:rsid w:val="00885346"/>
    <w:pPr>
      <w:numPr>
        <w:numId w:val="24"/>
      </w:numPr>
    </w:pPr>
  </w:style>
  <w:style w:type="numbering" w:customStyle="1" w:styleId="16">
    <w:name w:val="Стиль16"/>
    <w:rsid w:val="00885346"/>
    <w:pPr>
      <w:numPr>
        <w:numId w:val="25"/>
      </w:numPr>
    </w:pPr>
  </w:style>
  <w:style w:type="paragraph" w:styleId="aa">
    <w:name w:val="Subtitle"/>
    <w:basedOn w:val="a"/>
    <w:next w:val="a"/>
    <w:link w:val="ab"/>
    <w:qFormat/>
    <w:rsid w:val="0088534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rsid w:val="00885346"/>
    <w:rPr>
      <w:rFonts w:ascii="Cambria" w:eastAsia="Times New Roman" w:hAnsi="Cambria"/>
      <w:sz w:val="24"/>
      <w:szCs w:val="24"/>
    </w:rPr>
  </w:style>
  <w:style w:type="paragraph" w:styleId="ac">
    <w:name w:val="List Paragraph"/>
    <w:basedOn w:val="a"/>
    <w:uiPriority w:val="34"/>
    <w:qFormat/>
    <w:rsid w:val="00885346"/>
    <w:pPr>
      <w:ind w:left="708"/>
    </w:pPr>
    <w:rPr>
      <w:rFonts w:eastAsia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885346"/>
    <w:pPr>
      <w:ind w:left="360"/>
      <w:jc w:val="both"/>
    </w:pPr>
    <w:rPr>
      <w:rFonts w:eastAsia="Times New Roman"/>
      <w:i/>
      <w:iCs/>
      <w:color w:val="000000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85346"/>
    <w:rPr>
      <w:rFonts w:eastAsia="Times New Roman"/>
      <w:i/>
      <w:iCs/>
      <w:color w:val="000000"/>
      <w:sz w:val="28"/>
      <w:szCs w:val="28"/>
      <w:lang w:val="x-none" w:eastAsia="x-none"/>
    </w:rPr>
  </w:style>
  <w:style w:type="paragraph" w:styleId="ad">
    <w:name w:val="Body Text Indent"/>
    <w:basedOn w:val="a"/>
    <w:link w:val="ae"/>
    <w:uiPriority w:val="99"/>
    <w:rsid w:val="00885346"/>
    <w:pPr>
      <w:ind w:left="720" w:hanging="360"/>
      <w:jc w:val="both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885346"/>
    <w:rPr>
      <w:rFonts w:eastAsia="Times New Roman"/>
      <w:color w:val="000000"/>
      <w:sz w:val="28"/>
      <w:szCs w:val="28"/>
      <w:lang w:val="x-none" w:eastAsia="x-none"/>
    </w:rPr>
  </w:style>
  <w:style w:type="paragraph" w:styleId="32">
    <w:name w:val="Body Text Indent 3"/>
    <w:basedOn w:val="a"/>
    <w:link w:val="33"/>
    <w:rsid w:val="00885346"/>
    <w:pPr>
      <w:autoSpaceDE w:val="0"/>
      <w:autoSpaceDN w:val="0"/>
      <w:adjustRightInd w:val="0"/>
      <w:ind w:left="360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885346"/>
    <w:rPr>
      <w:rFonts w:eastAsia="Times New Roman"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885346"/>
    <w:pPr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885346"/>
    <w:rPr>
      <w:rFonts w:eastAsia="Times New Roman"/>
      <w:sz w:val="28"/>
      <w:szCs w:val="28"/>
      <w:lang w:val="x-none" w:eastAsia="x-none"/>
    </w:rPr>
  </w:style>
  <w:style w:type="paragraph" w:styleId="af">
    <w:name w:val="Body Text"/>
    <w:basedOn w:val="a"/>
    <w:link w:val="af0"/>
    <w:uiPriority w:val="99"/>
    <w:rsid w:val="00885346"/>
    <w:pPr>
      <w:spacing w:after="120"/>
    </w:pPr>
    <w:rPr>
      <w:rFonts w:eastAsia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885346"/>
    <w:rPr>
      <w:rFonts w:eastAsia="Times New Roman"/>
      <w:sz w:val="24"/>
      <w:szCs w:val="24"/>
      <w:lang w:val="x-none" w:eastAsia="x-none"/>
    </w:rPr>
  </w:style>
  <w:style w:type="paragraph" w:customStyle="1" w:styleId="af1">
    <w:name w:val="???????"/>
    <w:rsid w:val="00885346"/>
    <w:rPr>
      <w:rFonts w:eastAsia="Times New Roman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88534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85346"/>
    <w:rPr>
      <w:rFonts w:ascii="Arial" w:eastAsia="Times New Roman" w:hAnsi="Arial"/>
      <w:sz w:val="20"/>
      <w:szCs w:val="20"/>
      <w:lang w:val="x-none" w:eastAsia="x-none"/>
    </w:rPr>
  </w:style>
  <w:style w:type="paragraph" w:customStyle="1" w:styleId="a70">
    <w:name w:val="a7"/>
    <w:basedOn w:val="a"/>
    <w:rsid w:val="00885346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885346"/>
    <w:pPr>
      <w:widowControl w:val="0"/>
      <w:autoSpaceDE w:val="0"/>
      <w:autoSpaceDN w:val="0"/>
      <w:adjustRightInd w:val="0"/>
      <w:spacing w:line="245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88534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a"/>
    <w:rsid w:val="0088534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885346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rsid w:val="0088534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rsid w:val="00885346"/>
    <w:pPr>
      <w:widowControl w:val="0"/>
      <w:autoSpaceDE w:val="0"/>
      <w:autoSpaceDN w:val="0"/>
      <w:adjustRightInd w:val="0"/>
      <w:spacing w:line="254" w:lineRule="exact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885346"/>
    <w:pPr>
      <w:widowControl w:val="0"/>
      <w:autoSpaceDE w:val="0"/>
      <w:autoSpaceDN w:val="0"/>
      <w:adjustRightInd w:val="0"/>
      <w:spacing w:line="223" w:lineRule="exact"/>
      <w:ind w:firstLine="403"/>
    </w:pPr>
    <w:rPr>
      <w:rFonts w:eastAsia="Times New Roman"/>
      <w:sz w:val="24"/>
      <w:szCs w:val="24"/>
    </w:rPr>
  </w:style>
  <w:style w:type="character" w:customStyle="1" w:styleId="FontStyle11">
    <w:name w:val="Font Style11"/>
    <w:rsid w:val="008853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88534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8853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8853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rsid w:val="00885346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885346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="Times New Roman"/>
      <w:sz w:val="24"/>
      <w:szCs w:val="24"/>
    </w:rPr>
  </w:style>
  <w:style w:type="paragraph" w:customStyle="1" w:styleId="NoSpacing">
    <w:name w:val="No Spacing"/>
    <w:rsid w:val="00885346"/>
    <w:rPr>
      <w:rFonts w:ascii="Calibri" w:eastAsia="Calibri" w:hAnsi="Calibri"/>
    </w:rPr>
  </w:style>
  <w:style w:type="paragraph" w:customStyle="1" w:styleId="ListParagraph">
    <w:name w:val="List Paragraph"/>
    <w:basedOn w:val="a"/>
    <w:rsid w:val="00885346"/>
    <w:pPr>
      <w:widowControl w:val="0"/>
      <w:suppressAutoHyphens/>
      <w:ind w:left="720"/>
      <w:contextualSpacing/>
    </w:pPr>
    <w:rPr>
      <w:rFonts w:eastAsia="Times New Roman" w:cs="Tahoma"/>
      <w:color w:val="000000"/>
      <w:sz w:val="24"/>
      <w:szCs w:val="24"/>
      <w:lang w:val="en-US" w:eastAsia="en-US"/>
    </w:rPr>
  </w:style>
  <w:style w:type="paragraph" w:styleId="af4">
    <w:name w:val="Balloon Text"/>
    <w:basedOn w:val="a"/>
    <w:link w:val="af5"/>
    <w:uiPriority w:val="99"/>
    <w:rsid w:val="00885346"/>
    <w:pPr>
      <w:widowControl w:val="0"/>
      <w:autoSpaceDE w:val="0"/>
      <w:autoSpaceDN w:val="0"/>
      <w:adjustRightInd w:val="0"/>
    </w:pPr>
    <w:rPr>
      <w:rFonts w:ascii="Tahoma" w:eastAsia="Calibri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rsid w:val="00885346"/>
    <w:rPr>
      <w:rFonts w:ascii="Tahoma" w:eastAsia="Calibri" w:hAnsi="Tahoma"/>
      <w:sz w:val="16"/>
      <w:szCs w:val="16"/>
      <w:lang w:val="x-none"/>
    </w:rPr>
  </w:style>
  <w:style w:type="character" w:customStyle="1" w:styleId="small11">
    <w:name w:val="small11"/>
    <w:rsid w:val="00885346"/>
    <w:rPr>
      <w:sz w:val="16"/>
    </w:rPr>
  </w:style>
  <w:style w:type="paragraph" w:styleId="af6">
    <w:name w:val="Normal (Web)"/>
    <w:basedOn w:val="a"/>
    <w:link w:val="af7"/>
    <w:rsid w:val="00885346"/>
    <w:pPr>
      <w:spacing w:before="100" w:beforeAutospacing="1" w:after="100" w:afterAutospacing="1"/>
    </w:pPr>
    <w:rPr>
      <w:rFonts w:eastAsia="Calibri"/>
      <w:sz w:val="24"/>
      <w:szCs w:val="20"/>
      <w:lang w:val="x-none" w:eastAsia="x-none"/>
    </w:rPr>
  </w:style>
  <w:style w:type="character" w:customStyle="1" w:styleId="af7">
    <w:name w:val="Обычный (веб) Знак"/>
    <w:link w:val="af6"/>
    <w:locked/>
    <w:rsid w:val="00885346"/>
    <w:rPr>
      <w:rFonts w:eastAsia="Calibri"/>
      <w:sz w:val="24"/>
      <w:szCs w:val="20"/>
      <w:lang w:val="x-none" w:eastAsia="x-none"/>
    </w:rPr>
  </w:style>
  <w:style w:type="table" w:customStyle="1" w:styleId="18">
    <w:name w:val="Сетка таблицы1"/>
    <w:rsid w:val="00885346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главление_"/>
    <w:link w:val="af9"/>
    <w:locked/>
    <w:rsid w:val="00885346"/>
    <w:rPr>
      <w:spacing w:val="3"/>
      <w:sz w:val="19"/>
      <w:szCs w:val="19"/>
      <w:shd w:val="clear" w:color="auto" w:fill="FFFFFF"/>
    </w:rPr>
  </w:style>
  <w:style w:type="paragraph" w:customStyle="1" w:styleId="af9">
    <w:name w:val="Оглавление"/>
    <w:basedOn w:val="a"/>
    <w:link w:val="af8"/>
    <w:rsid w:val="00885346"/>
    <w:pPr>
      <w:widowControl w:val="0"/>
      <w:shd w:val="clear" w:color="auto" w:fill="FFFFFF"/>
      <w:spacing w:before="180" w:line="240" w:lineRule="exact"/>
      <w:ind w:hanging="800"/>
    </w:pPr>
    <w:rPr>
      <w:spacing w:val="3"/>
      <w:sz w:val="19"/>
      <w:szCs w:val="19"/>
      <w:shd w:val="clear" w:color="auto" w:fill="FFFFFF"/>
    </w:rPr>
  </w:style>
  <w:style w:type="paragraph" w:customStyle="1" w:styleId="Standard">
    <w:name w:val="Standard"/>
    <w:rsid w:val="008853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853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a">
    <w:name w:val="FollowedHyperlink"/>
    <w:unhideWhenUsed/>
    <w:rsid w:val="00885346"/>
    <w:rPr>
      <w:color w:val="800080"/>
      <w:u w:val="single"/>
    </w:rPr>
  </w:style>
  <w:style w:type="character" w:styleId="afb">
    <w:name w:val="Emphasis"/>
    <w:uiPriority w:val="20"/>
    <w:qFormat/>
    <w:rsid w:val="00885346"/>
    <w:rPr>
      <w:rFonts w:ascii="Calibri" w:hAnsi="Calibri" w:cs="Calibri" w:hint="default"/>
      <w:b/>
      <w:bCs w:val="0"/>
      <w:i/>
      <w:iCs/>
    </w:rPr>
  </w:style>
  <w:style w:type="paragraph" w:styleId="afc">
    <w:name w:val="footnote text"/>
    <w:basedOn w:val="a"/>
    <w:link w:val="afd"/>
    <w:uiPriority w:val="99"/>
    <w:unhideWhenUsed/>
    <w:rsid w:val="00885346"/>
    <w:rPr>
      <w:rFonts w:eastAsia="Times New Roman"/>
      <w:sz w:val="20"/>
      <w:szCs w:val="20"/>
      <w:lang w:val="x-none" w:eastAsia="x-none"/>
    </w:rPr>
  </w:style>
  <w:style w:type="character" w:customStyle="1" w:styleId="afd">
    <w:name w:val="Текст сноски Знак"/>
    <w:basedOn w:val="a0"/>
    <w:link w:val="afc"/>
    <w:uiPriority w:val="99"/>
    <w:rsid w:val="00885346"/>
    <w:rPr>
      <w:rFonts w:eastAsia="Times New Roman"/>
      <w:sz w:val="20"/>
      <w:szCs w:val="20"/>
      <w:lang w:val="x-none" w:eastAsia="x-none"/>
    </w:rPr>
  </w:style>
  <w:style w:type="character" w:customStyle="1" w:styleId="afe">
    <w:name w:val="Без интервала Знак"/>
    <w:link w:val="aff"/>
    <w:locked/>
    <w:rsid w:val="00885346"/>
    <w:rPr>
      <w:sz w:val="24"/>
      <w:szCs w:val="24"/>
    </w:rPr>
  </w:style>
  <w:style w:type="paragraph" w:styleId="aff">
    <w:name w:val="No Spacing"/>
    <w:basedOn w:val="a"/>
    <w:link w:val="afe"/>
    <w:qFormat/>
    <w:rsid w:val="00885346"/>
    <w:rPr>
      <w:sz w:val="24"/>
      <w:szCs w:val="24"/>
    </w:rPr>
  </w:style>
  <w:style w:type="paragraph" w:customStyle="1" w:styleId="FR2">
    <w:name w:val="FR2"/>
    <w:uiPriority w:val="99"/>
    <w:rsid w:val="00885346"/>
    <w:pPr>
      <w:widowControl w:val="0"/>
      <w:jc w:val="center"/>
    </w:pPr>
    <w:rPr>
      <w:rFonts w:eastAsia="Times New Roman"/>
      <w:b/>
      <w:sz w:val="32"/>
      <w:szCs w:val="20"/>
    </w:rPr>
  </w:style>
  <w:style w:type="paragraph" w:customStyle="1" w:styleId="aff0">
    <w:name w:val="Знак"/>
    <w:basedOn w:val="a"/>
    <w:uiPriority w:val="99"/>
    <w:rsid w:val="0088534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8853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6">
    <w:name w:val="стиль2"/>
    <w:basedOn w:val="a"/>
    <w:uiPriority w:val="99"/>
    <w:rsid w:val="0088534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character" w:customStyle="1" w:styleId="101">
    <w:name w:val="Основной текст (10)_"/>
    <w:link w:val="1010"/>
    <w:uiPriority w:val="99"/>
    <w:locked/>
    <w:rsid w:val="00885346"/>
    <w:rPr>
      <w:sz w:val="21"/>
      <w:szCs w:val="21"/>
      <w:shd w:val="clear" w:color="auto" w:fill="FFFFFF"/>
    </w:rPr>
  </w:style>
  <w:style w:type="paragraph" w:customStyle="1" w:styleId="1010">
    <w:name w:val="Основной текст (10)1"/>
    <w:basedOn w:val="a"/>
    <w:link w:val="101"/>
    <w:uiPriority w:val="99"/>
    <w:rsid w:val="00885346"/>
    <w:pPr>
      <w:shd w:val="clear" w:color="auto" w:fill="FFFFFF"/>
      <w:spacing w:before="180" w:after="60" w:line="288" w:lineRule="exact"/>
      <w:jc w:val="both"/>
    </w:pPr>
    <w:rPr>
      <w:sz w:val="21"/>
      <w:szCs w:val="21"/>
    </w:rPr>
  </w:style>
  <w:style w:type="paragraph" w:customStyle="1" w:styleId="c1c10">
    <w:name w:val="c1 c10"/>
    <w:basedOn w:val="a"/>
    <w:uiPriority w:val="99"/>
    <w:rsid w:val="00885346"/>
    <w:pPr>
      <w:spacing w:before="100" w:beforeAutospacing="1" w:after="100" w:afterAutospacing="1"/>
    </w:pPr>
    <w:rPr>
      <w:rFonts w:ascii="Calibri" w:eastAsia="Times New Roman" w:hAnsi="Calibri"/>
      <w:sz w:val="24"/>
      <w:szCs w:val="24"/>
    </w:rPr>
  </w:style>
  <w:style w:type="character" w:customStyle="1" w:styleId="aff1">
    <w:name w:val="Основной текст_"/>
    <w:link w:val="1a"/>
    <w:locked/>
    <w:rsid w:val="00885346"/>
    <w:rPr>
      <w:shd w:val="clear" w:color="auto" w:fill="FFFFFF"/>
    </w:rPr>
  </w:style>
  <w:style w:type="paragraph" w:customStyle="1" w:styleId="1a">
    <w:name w:val="Основной текст1"/>
    <w:basedOn w:val="a"/>
    <w:link w:val="aff1"/>
    <w:rsid w:val="00885346"/>
    <w:pPr>
      <w:shd w:val="clear" w:color="auto" w:fill="FFFFFF"/>
      <w:spacing w:before="300" w:line="211" w:lineRule="exact"/>
      <w:ind w:firstLine="400"/>
      <w:jc w:val="both"/>
    </w:pPr>
  </w:style>
  <w:style w:type="character" w:customStyle="1" w:styleId="27">
    <w:name w:val="Основной текст (2)_"/>
    <w:link w:val="28"/>
    <w:locked/>
    <w:rsid w:val="00885346"/>
    <w:rPr>
      <w:sz w:val="31"/>
      <w:szCs w:val="31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885346"/>
    <w:pPr>
      <w:shd w:val="clear" w:color="auto" w:fill="FFFFFF"/>
      <w:spacing w:after="180" w:line="0" w:lineRule="atLeast"/>
      <w:jc w:val="both"/>
    </w:pPr>
    <w:rPr>
      <w:sz w:val="31"/>
      <w:szCs w:val="31"/>
    </w:rPr>
  </w:style>
  <w:style w:type="paragraph" w:customStyle="1" w:styleId="aff2">
    <w:name w:val="Стиль"/>
    <w:uiPriority w:val="99"/>
    <w:rsid w:val="008853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9">
    <w:name w:val="Основной текст2"/>
    <w:basedOn w:val="a"/>
    <w:uiPriority w:val="99"/>
    <w:rsid w:val="00885346"/>
    <w:pPr>
      <w:widowControl w:val="0"/>
      <w:shd w:val="clear" w:color="auto" w:fill="FFFFFF"/>
      <w:spacing w:before="360" w:line="283" w:lineRule="exact"/>
      <w:jc w:val="both"/>
    </w:pPr>
    <w:rPr>
      <w:rFonts w:eastAsia="Courier New"/>
      <w:sz w:val="23"/>
      <w:szCs w:val="23"/>
    </w:rPr>
  </w:style>
  <w:style w:type="character" w:styleId="aff3">
    <w:name w:val="footnote reference"/>
    <w:uiPriority w:val="99"/>
    <w:unhideWhenUsed/>
    <w:rsid w:val="00885346"/>
    <w:rPr>
      <w:vertAlign w:val="superscript"/>
    </w:rPr>
  </w:style>
  <w:style w:type="character" w:customStyle="1" w:styleId="url1">
    <w:name w:val="url1"/>
    <w:rsid w:val="00885346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Zag11">
    <w:name w:val="Zag_11"/>
    <w:rsid w:val="00885346"/>
  </w:style>
  <w:style w:type="character" w:customStyle="1" w:styleId="1078">
    <w:name w:val="Основной текст (10) + Полужирный78"/>
    <w:uiPriority w:val="99"/>
    <w:rsid w:val="00885346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913">
    <w:name w:val="Основной текст (9) + Не полужирный13"/>
    <w:uiPriority w:val="99"/>
    <w:rsid w:val="00885346"/>
    <w:rPr>
      <w:b/>
      <w:bCs/>
      <w:sz w:val="21"/>
      <w:szCs w:val="21"/>
      <w:shd w:val="clear" w:color="auto" w:fill="FFFFFF"/>
    </w:rPr>
  </w:style>
  <w:style w:type="character" w:customStyle="1" w:styleId="FontStyle26">
    <w:name w:val="Font Style26"/>
    <w:uiPriority w:val="99"/>
    <w:rsid w:val="00885346"/>
    <w:rPr>
      <w:rFonts w:ascii="Arial Black" w:hAnsi="Arial Black" w:cs="Arial Black" w:hint="default"/>
      <w:i/>
      <w:iCs/>
      <w:sz w:val="8"/>
      <w:szCs w:val="8"/>
    </w:rPr>
  </w:style>
  <w:style w:type="character" w:customStyle="1" w:styleId="c2">
    <w:name w:val="c2"/>
    <w:rsid w:val="00885346"/>
  </w:style>
  <w:style w:type="character" w:customStyle="1" w:styleId="aff4">
    <w:name w:val="Основной текст + Полужирный"/>
    <w:rsid w:val="00885346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a">
    <w:name w:val="Основной текст (2) + Полужирный"/>
    <w:rsid w:val="00885346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88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1901</Words>
  <Characters>10840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3</cp:revision>
  <dcterms:created xsi:type="dcterms:W3CDTF">2020-09-26T19:40:00Z</dcterms:created>
  <dcterms:modified xsi:type="dcterms:W3CDTF">2021-08-11T11:26:00Z</dcterms:modified>
</cp:coreProperties>
</file>